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413D70">
        <w:rPr>
          <w:b/>
          <w:color w:val="000000"/>
          <w:sz w:val="28"/>
          <w:szCs w:val="28"/>
        </w:rPr>
        <w:t>Консультация для педагогов</w:t>
      </w:r>
    </w:p>
    <w:p w:rsidR="00413D70" w:rsidRPr="00F6630C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7030A0"/>
          <w:sz w:val="28"/>
          <w:szCs w:val="28"/>
        </w:rPr>
      </w:pPr>
      <w:r w:rsidRPr="00F6630C">
        <w:rPr>
          <w:b/>
          <w:color w:val="7030A0"/>
          <w:sz w:val="28"/>
          <w:szCs w:val="28"/>
        </w:rPr>
        <w:t>«Речевой этикет и вежливость»</w:t>
      </w:r>
    </w:p>
    <w:p w:rsid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Важный элемент человеческой культуры – речевой этикет.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В детском саду обращают особое внимание на обучение детей вежливости, уч</w:t>
      </w:r>
      <w:r>
        <w:rPr>
          <w:color w:val="000000"/>
          <w:sz w:val="28"/>
          <w:szCs w:val="28"/>
        </w:rPr>
        <w:t>а</w:t>
      </w:r>
      <w:r w:rsidRPr="00413D70">
        <w:rPr>
          <w:color w:val="000000"/>
          <w:sz w:val="28"/>
          <w:szCs w:val="28"/>
        </w:rPr>
        <w:t>т их правилам речевого этикета. Хотя невозможно скрыть и того, что нередко взрослые разрешают себе по отношению к ребенку или в его присутствии не совсем изысканные слова, выражения, которые тут же детьми перенимаются и «пускаются в обращение». Потом за такие «словечки», «</w:t>
      </w:r>
      <w:proofErr w:type="spellStart"/>
      <w:r w:rsidRPr="00413D70">
        <w:rPr>
          <w:color w:val="000000"/>
          <w:sz w:val="28"/>
          <w:szCs w:val="28"/>
        </w:rPr>
        <w:t>фразочки</w:t>
      </w:r>
      <w:proofErr w:type="spellEnd"/>
      <w:r w:rsidRPr="00413D70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                       </w:t>
      </w:r>
      <w:r w:rsidRPr="00413D70">
        <w:rPr>
          <w:color w:val="000000"/>
          <w:sz w:val="28"/>
          <w:szCs w:val="28"/>
        </w:rPr>
        <w:t xml:space="preserve">их – к большому удивлению – наказывают. «Дети </w:t>
      </w:r>
      <w:r>
        <w:rPr>
          <w:color w:val="000000"/>
          <w:sz w:val="28"/>
          <w:szCs w:val="28"/>
        </w:rPr>
        <w:t>– это</w:t>
      </w:r>
      <w:r w:rsidRPr="00413D70">
        <w:rPr>
          <w:color w:val="000000"/>
          <w:sz w:val="28"/>
          <w:szCs w:val="28"/>
        </w:rPr>
        <w:t xml:space="preserve"> увеличительные стекла зла», </w:t>
      </w:r>
      <w:r>
        <w:rPr>
          <w:color w:val="000000"/>
          <w:sz w:val="28"/>
          <w:szCs w:val="28"/>
        </w:rPr>
        <w:t>–</w:t>
      </w:r>
      <w:r w:rsidRPr="00413D70">
        <w:rPr>
          <w:color w:val="000000"/>
          <w:sz w:val="28"/>
          <w:szCs w:val="28"/>
        </w:rPr>
        <w:t xml:space="preserve"> как-то заметил Л. Н. Толстой. Неправильн</w:t>
      </w:r>
      <w:r>
        <w:rPr>
          <w:color w:val="000000"/>
          <w:sz w:val="28"/>
          <w:szCs w:val="28"/>
        </w:rPr>
        <w:t>ые</w:t>
      </w:r>
      <w:r w:rsidRPr="00413D70">
        <w:rPr>
          <w:color w:val="000000"/>
          <w:sz w:val="28"/>
          <w:szCs w:val="28"/>
        </w:rPr>
        <w:t xml:space="preserve">, грубые слова взрослых </w:t>
      </w:r>
      <w:r>
        <w:rPr>
          <w:color w:val="000000"/>
          <w:sz w:val="28"/>
          <w:szCs w:val="28"/>
        </w:rPr>
        <w:t xml:space="preserve">                        </w:t>
      </w:r>
      <w:r w:rsidRPr="00413D70">
        <w:rPr>
          <w:color w:val="000000"/>
          <w:sz w:val="28"/>
          <w:szCs w:val="28"/>
        </w:rPr>
        <w:t xml:space="preserve">они услышат быстрее, чем вежливые, так как последнее для детей </w:t>
      </w:r>
      <w:r>
        <w:rPr>
          <w:color w:val="000000"/>
          <w:sz w:val="28"/>
          <w:szCs w:val="28"/>
        </w:rPr>
        <w:t xml:space="preserve">                               </w:t>
      </w:r>
      <w:r w:rsidRPr="00413D70">
        <w:rPr>
          <w:color w:val="000000"/>
          <w:sz w:val="28"/>
          <w:szCs w:val="28"/>
        </w:rPr>
        <w:t>привычнее, это норма.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Что же такое вежливость, этикет?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Этикет – совокупность правил поведения, касающихся отношения к людям (обхождения с окружающими, формы обращения и приветствий, манеры поведения в общественных местах). Такое определение дает «Словарь по этике».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Вежливость – способ применения этикета.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Общеизвестно, что </w:t>
      </w:r>
      <w:r w:rsidRPr="00413D70">
        <w:rPr>
          <w:b/>
          <w:bCs/>
          <w:color w:val="800080"/>
          <w:sz w:val="28"/>
          <w:szCs w:val="28"/>
        </w:rPr>
        <w:t>самое важное в воспитании вежливости у ребенка – постоянный добрый пример</w:t>
      </w:r>
      <w:r w:rsidRPr="00413D70">
        <w:rPr>
          <w:color w:val="000000"/>
          <w:sz w:val="28"/>
          <w:szCs w:val="28"/>
        </w:rPr>
        <w:t>. Взрослые дают детям «модели поведения», демонстрируют необходимость в любой ситуации придерживаться норм этикета, быть вежливым. Современный подход к ребенку как: к ЛИЧНОСТИ, нуждающийся в понимании, в уважении ее интересов и прав, делает проблему воспитания вежливости особенно актуальной. Поэтому очень важно, чтобы «этикетными» способами установления контактов с людьми владели в полном объеме, как родители, так и педагоги.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В детском саду дети общаются друг с другом и с педагогом от 6-7 до 9 часов в день. Во время общения и происходит обмен способами и навыками общения, умениями ролевого поведения. Ежеминутно в течение всего дня дети учатся у взрослых и друг у друга речевому поведению, характерным жестам, мимике, словечкам. Конечно,</w:t>
      </w:r>
      <w:r w:rsidRPr="00413D70">
        <w:rPr>
          <w:color w:val="800080"/>
          <w:sz w:val="28"/>
          <w:szCs w:val="28"/>
        </w:rPr>
        <w:t> </w:t>
      </w:r>
      <w:r w:rsidRPr="00413D70">
        <w:rPr>
          <w:b/>
          <w:bCs/>
          <w:color w:val="800080"/>
          <w:sz w:val="28"/>
          <w:szCs w:val="28"/>
        </w:rPr>
        <w:t>этикет только одно из многочисленных средств общения, но особо значимое, ценное</w:t>
      </w:r>
      <w:r w:rsidRPr="00413D70">
        <w:rPr>
          <w:color w:val="800080"/>
          <w:sz w:val="28"/>
          <w:szCs w:val="28"/>
        </w:rPr>
        <w:t>. </w:t>
      </w:r>
      <w:r w:rsidRPr="00413D70">
        <w:rPr>
          <w:color w:val="000000"/>
          <w:sz w:val="28"/>
          <w:szCs w:val="28"/>
        </w:rPr>
        <w:t>Замечено, что взрослые часто уч</w:t>
      </w:r>
      <w:r>
        <w:rPr>
          <w:color w:val="000000"/>
          <w:sz w:val="28"/>
          <w:szCs w:val="28"/>
        </w:rPr>
        <w:t>и</w:t>
      </w:r>
      <w:r w:rsidRPr="00413D70">
        <w:rPr>
          <w:color w:val="000000"/>
          <w:sz w:val="28"/>
          <w:szCs w:val="28"/>
        </w:rPr>
        <w:t xml:space="preserve">т не тому, ЧТО говорит, а КАК говорит, как общается, как относится к детям, коллегам и др. Нередко взрослый требует вежливости к себе, особого внимания к своим словам, но не умеет слушать, поблагодарить ребенка или </w:t>
      </w:r>
      <w:r>
        <w:rPr>
          <w:color w:val="000000"/>
          <w:sz w:val="28"/>
          <w:szCs w:val="28"/>
        </w:rPr>
        <w:t xml:space="preserve">                      </w:t>
      </w:r>
      <w:r w:rsidRPr="00413D70">
        <w:rPr>
          <w:color w:val="000000"/>
          <w:sz w:val="28"/>
          <w:szCs w:val="28"/>
        </w:rPr>
        <w:t>извиниться перед ним.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13D70">
        <w:rPr>
          <w:color w:val="000000"/>
          <w:sz w:val="28"/>
          <w:szCs w:val="28"/>
        </w:rPr>
        <w:t>У этикета есть словесные и несловесные средства («волшебные слова», «волшебные взгляды», рукопожатия, позы, жесты, интонация, манеры, поступки).</w:t>
      </w:r>
      <w:proofErr w:type="gramEnd"/>
      <w:r w:rsidRPr="00413D70">
        <w:rPr>
          <w:color w:val="000000"/>
          <w:sz w:val="28"/>
          <w:szCs w:val="28"/>
        </w:rPr>
        <w:t xml:space="preserve"> Важно обучить детей всему, что связано с этикетом, но </w:t>
      </w:r>
      <w:r w:rsidRPr="00413D70">
        <w:rPr>
          <w:b/>
          <w:bCs/>
          <w:color w:val="800080"/>
          <w:sz w:val="28"/>
          <w:szCs w:val="28"/>
        </w:rPr>
        <w:t>особо важно пополнить детский словарь словесными средствами</w:t>
      </w:r>
      <w:r>
        <w:rPr>
          <w:color w:val="000000"/>
          <w:sz w:val="28"/>
          <w:szCs w:val="28"/>
        </w:rPr>
        <w:t>!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Самых распространенных «волшебных слов», которые всегда должны быть в «запасе» всего-то около 30.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b/>
          <w:bCs/>
          <w:color w:val="FF0000"/>
          <w:sz w:val="28"/>
          <w:szCs w:val="28"/>
        </w:rPr>
        <w:t>ЗАДАНИЕ ДЛЯ ВЗРОСЛЫХ</w:t>
      </w:r>
      <w:r w:rsidRPr="00413D70">
        <w:rPr>
          <w:color w:val="000000"/>
          <w:sz w:val="28"/>
          <w:szCs w:val="28"/>
        </w:rPr>
        <w:t>: посчитайте свой «запас», а потом детский. Между ними присутствует самая непосредственная, прямая зависимость – «чем больше отдаешь, тем больше получишь».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lastRenderedPageBreak/>
        <w:t>Так что же мы отдаем из своего «волшебного запаса» в течени</w:t>
      </w:r>
      <w:r>
        <w:rPr>
          <w:color w:val="000000"/>
          <w:sz w:val="28"/>
          <w:szCs w:val="28"/>
        </w:rPr>
        <w:t>е</w:t>
      </w:r>
      <w:r w:rsidRPr="00413D70">
        <w:rPr>
          <w:color w:val="000000"/>
          <w:sz w:val="28"/>
          <w:szCs w:val="28"/>
        </w:rPr>
        <w:t xml:space="preserve"> дня детям? Вспоминаем и считаем!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b/>
          <w:bCs/>
          <w:color w:val="800000"/>
          <w:sz w:val="28"/>
          <w:szCs w:val="28"/>
        </w:rPr>
        <w:t>УТРОМ</w:t>
      </w:r>
      <w:r w:rsidRPr="00413D70">
        <w:rPr>
          <w:color w:val="000000"/>
          <w:sz w:val="28"/>
          <w:szCs w:val="28"/>
        </w:rPr>
        <w:t> – «Доброе утро», «Я рада тебя видеть», «Здравствуй», «Как ты себя чувствуешь?»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b/>
          <w:bCs/>
          <w:color w:val="800000"/>
          <w:sz w:val="28"/>
          <w:szCs w:val="28"/>
        </w:rPr>
        <w:t>ЗА ЗАВТРОКОМ, ОБЕДОМ, УЖИНОМ</w:t>
      </w:r>
      <w:r w:rsidRPr="00413D70">
        <w:rPr>
          <w:color w:val="000000"/>
          <w:sz w:val="28"/>
          <w:szCs w:val="28"/>
        </w:rPr>
        <w:t> – «Приятного аппетита», «Благодарю» «Спасибо», «Позволь за тобой поухаживать», «Все было очень вкусно».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13D70">
        <w:rPr>
          <w:b/>
          <w:bCs/>
          <w:color w:val="800000"/>
          <w:sz w:val="28"/>
          <w:szCs w:val="28"/>
        </w:rPr>
        <w:t>ВО ВРЕМЯ ОБЩЕНИЯ</w:t>
      </w:r>
      <w:r w:rsidRPr="00413D70">
        <w:rPr>
          <w:color w:val="000000"/>
          <w:sz w:val="28"/>
          <w:szCs w:val="28"/>
        </w:rPr>
        <w:t> – «Разреши», «Будь добр», «Пожалуйста», «Извини», «Позволь», «Если тебя не затруднит», «Прошу прощения».</w:t>
      </w:r>
      <w:proofErr w:type="gramEnd"/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b/>
          <w:bCs/>
          <w:color w:val="800000"/>
          <w:sz w:val="28"/>
          <w:szCs w:val="28"/>
        </w:rPr>
        <w:t>ПОСЛЕ ТИХОГО ЧАСА</w:t>
      </w:r>
      <w:r w:rsidRPr="00413D70">
        <w:rPr>
          <w:color w:val="000000"/>
          <w:sz w:val="28"/>
          <w:szCs w:val="28"/>
        </w:rPr>
        <w:t> – «Как спалось?», «Как твое здоровье?».</w:t>
      </w:r>
    </w:p>
    <w:p w:rsidR="00413D70" w:rsidRPr="00F6630C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13D70">
        <w:rPr>
          <w:b/>
          <w:bCs/>
          <w:color w:val="800000"/>
          <w:sz w:val="28"/>
          <w:szCs w:val="28"/>
        </w:rPr>
        <w:t>ВЕЧЕРОМ</w:t>
      </w:r>
      <w:r w:rsidRPr="00413D70">
        <w:rPr>
          <w:color w:val="000000"/>
          <w:sz w:val="28"/>
          <w:szCs w:val="28"/>
        </w:rPr>
        <w:t> – «Добрый вечер», «До свидания», «До завтра», «До встречи», «Счастливого пути», «Всего хорошего», «Всего доброго», «Доброй ночи», «Приятных снов».</w:t>
      </w:r>
      <w:proofErr w:type="gramEnd"/>
    </w:p>
    <w:p w:rsidR="00413D70" w:rsidRPr="00F6630C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30C">
        <w:rPr>
          <w:sz w:val="28"/>
          <w:szCs w:val="28"/>
        </w:rPr>
        <w:t>Воспитанием вежливости педагоги детского сада занимаются во время всех режимных моментов, на любых занятиях и вне их. В практике ДОУ предпочтение часто отдается таким методам, как прямое объяснение этикетных норм, убеждение, разъяснение (разговоры, беседы). Не умаляя значения такого способа, как разъяснение детям правил этикетного поведения и необходимости их соблюдения, все же считаем, что самым действенным способом воспитания вежливости и речевого этикета после личного примера взрослых является игра, особенно ролевая и театрализованная, «игра как способ практического осмысления» этикетных норм и применения знаков речевого этикета. Велика также роль художественной литературы, которая дает образцы нравственности, «правильного» и «неправильного» речевого поведения.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630C">
        <w:rPr>
          <w:sz w:val="28"/>
          <w:szCs w:val="28"/>
        </w:rPr>
        <w:t>Не следует умалять и роли дидактических картин и картинок в развитии словаря и связной речи ребенка, в усвоении им норм и способов общения. Само содержание специальных серий «этических дидактических картин» дает такую возможность: дети обсуждают, кто поступил правильно, хорошо, а кто неправильно, как надо было поступить, что надо было сказать и как, какие слова</w:t>
      </w:r>
      <w:r w:rsidRPr="00413D70">
        <w:rPr>
          <w:color w:val="000000"/>
          <w:sz w:val="28"/>
          <w:szCs w:val="28"/>
        </w:rPr>
        <w:t>.</w:t>
      </w:r>
    </w:p>
    <w:p w:rsidR="00413D70" w:rsidRPr="00413D70" w:rsidRDefault="00413D70" w:rsidP="00413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D70">
        <w:rPr>
          <w:color w:val="000000"/>
          <w:sz w:val="28"/>
          <w:szCs w:val="28"/>
        </w:rPr>
        <w:t>Любая совместная продуктивная деятельность детей дает возможность формировать положительное отношение к партнерам, использовать правила речевого этикета и беседовать при удобном случае на темы важности, полезности и необходимости соблюдения правил.</w:t>
      </w:r>
    </w:p>
    <w:p w:rsidR="00D24FDC" w:rsidRDefault="00413D70" w:rsidP="00413D70">
      <w:pPr>
        <w:pStyle w:val="a3"/>
        <w:shd w:val="clear" w:color="auto" w:fill="FFFFFF"/>
        <w:spacing w:before="0" w:beforeAutospacing="0" w:after="0" w:afterAutospacing="0"/>
        <w:jc w:val="center"/>
      </w:pPr>
      <w:bookmarkStart w:id="0" w:name="_GoBack"/>
      <w:r>
        <w:rPr>
          <w:noProof/>
        </w:rPr>
        <w:drawing>
          <wp:inline distT="0" distB="0" distL="0" distR="0" wp14:anchorId="3339D216" wp14:editId="4C3D6BDC">
            <wp:extent cx="2759734" cy="2428875"/>
            <wp:effectExtent l="0" t="0" r="2540" b="0"/>
            <wp:docPr id="7" name="Рисунок 7" descr="УРОКИ ВЕЖЛИВОСТИ - Детский сайт ПЧЁЛ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И ВЕЖЛИВОСТИ - Детский сайт ПЧЁЛК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499" cy="243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4FDC" w:rsidSect="00413D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0"/>
    <w:rsid w:val="00413D70"/>
    <w:rsid w:val="00D24FDC"/>
    <w:rsid w:val="00F6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2020-11-13T10:04:00Z</dcterms:created>
  <dcterms:modified xsi:type="dcterms:W3CDTF">2020-11-13T10:15:00Z</dcterms:modified>
</cp:coreProperties>
</file>