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D0D" w:rsidRDefault="006679EE">
      <w:r>
        <w:rPr>
          <w:noProof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1" name="Рисунок 1" descr="C:\Users\ГИБДД В-ПЫШМА\Downloads\адапт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БДД В-ПЫШМА\Downloads\адаптер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79EE" w:rsidRDefault="006679EE"/>
    <w:p w:rsidR="006679EE" w:rsidRPr="006679EE" w:rsidRDefault="006679EE">
      <w:pPr>
        <w:rPr>
          <w:sz w:val="28"/>
          <w:szCs w:val="28"/>
        </w:rPr>
      </w:pPr>
      <w:r w:rsidRPr="006679EE">
        <w:rPr>
          <w:rFonts w:ascii="Arial" w:hAnsi="Arial" w:cs="Arial"/>
          <w:color w:val="000000"/>
          <w:sz w:val="28"/>
          <w:szCs w:val="28"/>
          <w:shd w:val="clear" w:color="auto" w:fill="FFFFFF"/>
        </w:rPr>
        <w:t>Адаптеры ремня безопасности не являются детскими удерживающими устройствами</w:t>
      </w:r>
      <w:r w:rsidRPr="006679EE">
        <w:rPr>
          <w:rFonts w:ascii="Arial" w:hAnsi="Arial" w:cs="Arial"/>
          <w:color w:val="000000"/>
          <w:sz w:val="28"/>
          <w:szCs w:val="28"/>
        </w:rPr>
        <w:br/>
      </w:r>
      <w:r w:rsidRPr="006679EE">
        <w:rPr>
          <w:rFonts w:ascii="Arial" w:hAnsi="Arial" w:cs="Arial"/>
          <w:color w:val="000000"/>
          <w:sz w:val="28"/>
          <w:szCs w:val="28"/>
        </w:rPr>
        <w:br/>
      </w:r>
      <w:r w:rsidRPr="006679EE">
        <w:rPr>
          <w:rFonts w:ascii="Arial" w:hAnsi="Arial" w:cs="Arial"/>
          <w:color w:val="000000"/>
          <w:sz w:val="28"/>
          <w:szCs w:val="28"/>
          <w:shd w:val="clear" w:color="auto" w:fill="FFFFFF"/>
        </w:rPr>
        <w:t>Адаптеры ремней безопасности нельзя считать полноценным устройством для безопасной перевозки детей.</w:t>
      </w:r>
      <w:r w:rsidRPr="006679EE">
        <w:rPr>
          <w:rFonts w:ascii="Arial" w:hAnsi="Arial" w:cs="Arial"/>
          <w:color w:val="000000"/>
          <w:sz w:val="28"/>
          <w:szCs w:val="28"/>
        </w:rPr>
        <w:br/>
      </w:r>
      <w:r w:rsidRPr="006679EE">
        <w:rPr>
          <w:rFonts w:ascii="Arial" w:hAnsi="Arial" w:cs="Arial"/>
          <w:color w:val="000000"/>
          <w:sz w:val="28"/>
          <w:szCs w:val="28"/>
        </w:rPr>
        <w:br/>
      </w:r>
      <w:r w:rsidRPr="006679EE">
        <w:rPr>
          <w:rFonts w:ascii="Arial" w:hAnsi="Arial" w:cs="Arial"/>
          <w:color w:val="000000"/>
          <w:sz w:val="28"/>
          <w:szCs w:val="28"/>
          <w:shd w:val="clear" w:color="auto" w:fill="FFFFFF"/>
        </w:rPr>
        <w:t>Адаптеры ремней безопасности, - так называемые «направляющие лямки», которые ранее позиционировались как детские удерживающие устройства и рекомендовались производителями и продавцами для использования при перевозке детей в салонах автомобилей, таковыми теперь не являются.</w:t>
      </w:r>
      <w:r w:rsidRPr="006679EE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</w:r>
      <w:r w:rsidRPr="006679EE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</w:r>
      <w:r w:rsidRPr="006679EE">
        <w:rPr>
          <w:rFonts w:ascii="Arial" w:hAnsi="Arial" w:cs="Arial"/>
          <w:color w:val="000000"/>
          <w:sz w:val="28"/>
          <w:szCs w:val="28"/>
          <w:shd w:val="clear" w:color="auto" w:fill="FFFFFF"/>
        </w:rPr>
        <w:lastRenderedPageBreak/>
        <w:t>В настоящее время, в соответствии с поправками к Правилам ООН, устанавливающим требования к детским удерживающим устройствам, «направляющая лямка» рассматривается только как составной элемент детской удерживающей системы и не может официально утверждаться отдельно в качестве такой системы. Для российских органов по сертификации больше нет никаких оснований для оформления сертификатов соответствия таких адаптеров («направляющих лямок») в качестве детских удерживающих устройств.</w:t>
      </w:r>
      <w:r w:rsidRPr="006679EE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</w:r>
      <w:r w:rsidRPr="006679EE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 xml:space="preserve">Вместе с тем, в настоящее время в крупных торговых сетях, магазинах автозапчастей и на </w:t>
      </w:r>
      <w:proofErr w:type="spellStart"/>
      <w:r w:rsidRPr="006679EE">
        <w:rPr>
          <w:rFonts w:ascii="Arial" w:hAnsi="Arial" w:cs="Arial"/>
          <w:color w:val="000000"/>
          <w:sz w:val="28"/>
          <w:szCs w:val="28"/>
          <w:shd w:val="clear" w:color="auto" w:fill="FFFFFF"/>
        </w:rPr>
        <w:t>онлайн-площадках</w:t>
      </w:r>
      <w:proofErr w:type="spellEnd"/>
      <w:r w:rsidRPr="006679EE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продолжается реализация такой продукции под видом детских удерживающих устройств. При этом производители и предприятия торговли, предлагая такие адаптеры и «направляющие лямки», рекламируют их как простое и удобное к применению детское удерживающее устройство, обеспечивающее безопасность ребенку-пассажиру и разрешенное к использованию Госавтоинспекцией. Все это вводит в заблуждение потребителей и представляет потенциальную угрозу жизни и здоровью детей – пассажиров транспортных средств.</w:t>
      </w:r>
      <w:r w:rsidRPr="006679EE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</w:r>
      <w:r w:rsidRPr="006679EE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>В случае реализации «направляющих лямок» под видом детских удерживающих устройств нарушаются требования Закона «О защите прав потребителей», в том числе право на получение достоверной информации о товаре и право на безопасность товара. Указание в маркировке «направляющих лямок» наименования «детское удерживающее устройство» вводит потребителей в заблуждение относительно свойств данного товара и возможностей его применения.</w:t>
      </w:r>
      <w:r w:rsidRPr="006679EE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</w:r>
      <w:r w:rsidRPr="006679EE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 xml:space="preserve">Госавтоинспекция отмечает, что согласно проведенным испытаниям разного рода адаптеры ремней безопасности и «направляющие лямки» не обеспечивают в должной мере защиту ребенка в случае ДТП, поэтому родителям следует быть внимательными при выборе средств пассивной безопасности для ребенка-пассажира в возрасте до 12 лет. Взрослым участникам дорожного движения необходимо помнить, что перевозить ребенка в машине можно только с использованием детского удерживающего устройства, пристегнутым ремнями безопасности. При перевозке детей следует соблюдать </w:t>
      </w:r>
      <w:r w:rsidRPr="006679EE">
        <w:rPr>
          <w:rFonts w:ascii="Arial" w:hAnsi="Arial" w:cs="Arial"/>
          <w:color w:val="000000"/>
          <w:sz w:val="28"/>
          <w:szCs w:val="28"/>
          <w:shd w:val="clear" w:color="auto" w:fill="FFFFFF"/>
        </w:rPr>
        <w:lastRenderedPageBreak/>
        <w:t>особые меры предосторожности и ни в коем случае не допускать нарушений правил дорожного движения.</w:t>
      </w:r>
      <w:r w:rsidRPr="006679EE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</w:r>
    </w:p>
    <w:sectPr w:rsidR="006679EE" w:rsidRPr="006679EE" w:rsidSect="00046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79EE"/>
    <w:rsid w:val="00046D0D"/>
    <w:rsid w:val="001C1164"/>
    <w:rsid w:val="001E0EA8"/>
    <w:rsid w:val="0030190F"/>
    <w:rsid w:val="00477992"/>
    <w:rsid w:val="006579D3"/>
    <w:rsid w:val="006675BB"/>
    <w:rsid w:val="006679EE"/>
    <w:rsid w:val="00705574"/>
    <w:rsid w:val="00804298"/>
    <w:rsid w:val="00E64DC7"/>
    <w:rsid w:val="00FB4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D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7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79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389</Words>
  <Characters>2222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 В-ПЫШМА</dc:creator>
  <cp:keywords/>
  <dc:description/>
  <cp:lastModifiedBy>ГИБДД В-ПЫШМА</cp:lastModifiedBy>
  <cp:revision>2</cp:revision>
  <dcterms:created xsi:type="dcterms:W3CDTF">2021-02-09T09:18:00Z</dcterms:created>
  <dcterms:modified xsi:type="dcterms:W3CDTF">2021-02-09T09:19:00Z</dcterms:modified>
</cp:coreProperties>
</file>