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67107" w14:textId="4824B9E0" w:rsidR="00705B86" w:rsidRPr="00705B86" w:rsidRDefault="00705B86" w:rsidP="00705B86">
      <w:pPr>
        <w:spacing w:after="0"/>
        <w:rPr>
          <w:color w:val="2F5496" w:themeColor="accent1" w:themeShade="BF"/>
          <w:sz w:val="32"/>
          <w:szCs w:val="32"/>
        </w:rPr>
      </w:pPr>
      <w:r w:rsidRPr="00705B86">
        <w:rPr>
          <w:color w:val="2F5496" w:themeColor="accent1" w:themeShade="BF"/>
          <w:sz w:val="32"/>
          <w:szCs w:val="32"/>
        </w:rPr>
        <w:t xml:space="preserve">Консультация </w:t>
      </w:r>
    </w:p>
    <w:p w14:paraId="43FBB053" w14:textId="62AA5F05" w:rsidR="00705B86" w:rsidRPr="00705B86" w:rsidRDefault="00705B86" w:rsidP="00705B86">
      <w:pPr>
        <w:spacing w:after="0"/>
        <w:rPr>
          <w:color w:val="2F5496" w:themeColor="accent1" w:themeShade="BF"/>
          <w:sz w:val="32"/>
          <w:szCs w:val="32"/>
        </w:rPr>
      </w:pPr>
      <w:r w:rsidRPr="00705B86">
        <w:rPr>
          <w:color w:val="2F5496" w:themeColor="accent1" w:themeShade="BF"/>
          <w:sz w:val="32"/>
          <w:szCs w:val="32"/>
        </w:rPr>
        <w:t>Учитель-логопед Королёва К.К.</w:t>
      </w:r>
    </w:p>
    <w:p w14:paraId="6A412053" w14:textId="77777777" w:rsidR="00705B86" w:rsidRDefault="00705B86">
      <w:pPr>
        <w:rPr>
          <w:b/>
          <w:bCs/>
          <w:color w:val="2F5496" w:themeColor="accent1" w:themeShade="BF"/>
          <w:sz w:val="32"/>
          <w:szCs w:val="32"/>
        </w:rPr>
      </w:pPr>
    </w:p>
    <w:p w14:paraId="53CDCF9C" w14:textId="2EFAE572" w:rsidR="00456A62" w:rsidRPr="00705B86" w:rsidRDefault="00456A62">
      <w:pPr>
        <w:rPr>
          <w:b/>
          <w:bCs/>
          <w:color w:val="2F5496" w:themeColor="accent1" w:themeShade="BF"/>
          <w:sz w:val="32"/>
          <w:szCs w:val="32"/>
        </w:rPr>
      </w:pPr>
      <w:r w:rsidRPr="00705B86">
        <w:rPr>
          <w:b/>
          <w:bCs/>
          <w:color w:val="2F5496" w:themeColor="accent1" w:themeShade="BF"/>
          <w:sz w:val="32"/>
          <w:szCs w:val="32"/>
        </w:rPr>
        <w:t>НЕЙРОПСИХОЛОГИЧЕСКИЙ ПОДХОД В КОРРЕКЦИИ И РАЗВИТИИ СЛУХОРЕЧЕВОЙ ПАМЯТИ</w:t>
      </w:r>
      <w:r w:rsidR="00B7778F" w:rsidRPr="00705B86">
        <w:rPr>
          <w:b/>
          <w:bCs/>
          <w:color w:val="2F5496" w:themeColor="accent1" w:themeShade="BF"/>
          <w:sz w:val="32"/>
          <w:szCs w:val="32"/>
        </w:rPr>
        <w:t xml:space="preserve"> У ДЕТЕЙ ДОШКОЛЬНОГО ВОЗРАСТА</w:t>
      </w:r>
    </w:p>
    <w:p w14:paraId="4A24FF5C" w14:textId="50708892" w:rsidR="004214D4" w:rsidRPr="00705B86" w:rsidRDefault="00B7778F" w:rsidP="00456A62">
      <w:pPr>
        <w:spacing w:after="0"/>
        <w:rPr>
          <w:sz w:val="28"/>
          <w:szCs w:val="28"/>
        </w:rPr>
      </w:pPr>
      <w:r w:rsidRPr="00705B86">
        <w:rPr>
          <w:sz w:val="28"/>
          <w:szCs w:val="28"/>
        </w:rPr>
        <w:t xml:space="preserve">При диагностике </w:t>
      </w:r>
      <w:r w:rsidR="00092040" w:rsidRPr="00705B86">
        <w:rPr>
          <w:sz w:val="28"/>
          <w:szCs w:val="28"/>
        </w:rPr>
        <w:t>воспитанников</w:t>
      </w:r>
      <w:r w:rsidRPr="00705B86">
        <w:rPr>
          <w:sz w:val="28"/>
          <w:szCs w:val="28"/>
        </w:rPr>
        <w:t xml:space="preserve"> среднего и старшего дошкольного возраста</w:t>
      </w:r>
      <w:r w:rsidR="00092040" w:rsidRPr="00705B86">
        <w:rPr>
          <w:sz w:val="28"/>
          <w:szCs w:val="28"/>
        </w:rPr>
        <w:t xml:space="preserve"> больше половины обследуемых детей</w:t>
      </w:r>
      <w:r w:rsidR="002C398C" w:rsidRPr="00705B86">
        <w:rPr>
          <w:sz w:val="28"/>
          <w:szCs w:val="28"/>
        </w:rPr>
        <w:t xml:space="preserve">: </w:t>
      </w:r>
    </w:p>
    <w:p w14:paraId="19D0763A" w14:textId="77777777" w:rsidR="00092040" w:rsidRDefault="003F5223" w:rsidP="002C398C">
      <w:pPr>
        <w:pStyle w:val="a3"/>
        <w:numPr>
          <w:ilvl w:val="0"/>
          <w:numId w:val="1"/>
        </w:numPr>
        <w:spacing w:after="0"/>
      </w:pPr>
      <w:r>
        <w:t>Не знают имя, отчество родителей; кем работают р</w:t>
      </w:r>
      <w:r w:rsidR="00911D8D">
        <w:t>одители</w:t>
      </w:r>
      <w:r>
        <w:t>;</w:t>
      </w:r>
      <w:r w:rsidR="00092040">
        <w:t xml:space="preserve"> место жительства.</w:t>
      </w:r>
    </w:p>
    <w:p w14:paraId="7FEAE485" w14:textId="77777777" w:rsidR="00092040" w:rsidRDefault="00092040" w:rsidP="002C398C">
      <w:pPr>
        <w:pStyle w:val="a3"/>
        <w:numPr>
          <w:ilvl w:val="0"/>
          <w:numId w:val="1"/>
        </w:numPr>
        <w:spacing w:after="0"/>
      </w:pPr>
      <w:r>
        <w:t>Не классифицируют и не обобщают.</w:t>
      </w:r>
    </w:p>
    <w:p w14:paraId="27C8C797" w14:textId="45878E00" w:rsidR="00092040" w:rsidRDefault="00092040" w:rsidP="002C398C">
      <w:pPr>
        <w:pStyle w:val="a3"/>
        <w:numPr>
          <w:ilvl w:val="0"/>
          <w:numId w:val="1"/>
        </w:numPr>
        <w:spacing w:after="0"/>
      </w:pPr>
      <w:r>
        <w:t>Вербальные парафазии (близкие по смыслу).</w:t>
      </w:r>
    </w:p>
    <w:p w14:paraId="7FAF6357" w14:textId="48D2B32C" w:rsidR="002C398C" w:rsidRDefault="00092040" w:rsidP="002C398C">
      <w:pPr>
        <w:pStyle w:val="a3"/>
        <w:numPr>
          <w:ilvl w:val="0"/>
          <w:numId w:val="1"/>
        </w:numPr>
        <w:spacing w:after="0"/>
      </w:pPr>
      <w:r>
        <w:t>Латеральные парафазии</w:t>
      </w:r>
      <w:r w:rsidR="003F5223">
        <w:t xml:space="preserve"> </w:t>
      </w:r>
      <w:r>
        <w:t>(близкие по звучанию).</w:t>
      </w:r>
    </w:p>
    <w:p w14:paraId="56307CCB" w14:textId="5B7101D0" w:rsidR="00092040" w:rsidRDefault="00092040" w:rsidP="002C398C">
      <w:pPr>
        <w:pStyle w:val="a3"/>
        <w:numPr>
          <w:ilvl w:val="0"/>
          <w:numId w:val="1"/>
        </w:numPr>
        <w:spacing w:after="0"/>
      </w:pPr>
      <w:r>
        <w:t>Трудности запоминания и воспроизведения фразы из 3</w:t>
      </w:r>
      <w:r w:rsidR="00F97A9E">
        <w:t>-</w:t>
      </w:r>
      <w:r>
        <w:t>4 слов.</w:t>
      </w:r>
    </w:p>
    <w:p w14:paraId="195F7B21" w14:textId="75F5D090" w:rsidR="00FF4C2A" w:rsidRDefault="00FF4C2A" w:rsidP="002C398C">
      <w:pPr>
        <w:pStyle w:val="a3"/>
        <w:numPr>
          <w:ilvl w:val="0"/>
          <w:numId w:val="1"/>
        </w:numPr>
        <w:spacing w:after="0"/>
      </w:pPr>
      <w:r>
        <w:t>Трудности в воспроизведении стихов.</w:t>
      </w:r>
    </w:p>
    <w:p w14:paraId="1E8804E4" w14:textId="72D39CEA" w:rsidR="00E47CC8" w:rsidRDefault="00092040" w:rsidP="00092040">
      <w:pPr>
        <w:spacing w:after="0"/>
      </w:pPr>
      <w:r>
        <w:t>Учителя начальных классов</w:t>
      </w:r>
      <w:r w:rsidR="00E47CC8">
        <w:t xml:space="preserve"> (школа №4, 22) также отмечают у учащихся, особенно первых классов:</w:t>
      </w:r>
    </w:p>
    <w:p w14:paraId="430370BF" w14:textId="434F022C" w:rsidR="00E47CC8" w:rsidRDefault="00E47CC8" w:rsidP="00E47CC8">
      <w:pPr>
        <w:pStyle w:val="a3"/>
        <w:numPr>
          <w:ilvl w:val="0"/>
          <w:numId w:val="2"/>
        </w:numPr>
        <w:spacing w:after="0"/>
      </w:pPr>
      <w:r>
        <w:t>Сужение объёма рабочей памяти.</w:t>
      </w:r>
    </w:p>
    <w:p w14:paraId="7D154B62" w14:textId="77777777" w:rsidR="00F97A9E" w:rsidRDefault="00F97A9E" w:rsidP="00F97A9E">
      <w:pPr>
        <w:pStyle w:val="a3"/>
        <w:numPr>
          <w:ilvl w:val="0"/>
          <w:numId w:val="2"/>
        </w:numPr>
      </w:pPr>
      <w:r>
        <w:t>Дети переспрашивают учителя на уроке.</w:t>
      </w:r>
    </w:p>
    <w:p w14:paraId="49131B90" w14:textId="4AFD957B" w:rsidR="00F97A9E" w:rsidRDefault="00F97A9E" w:rsidP="00F97A9E">
      <w:pPr>
        <w:pStyle w:val="a3"/>
        <w:numPr>
          <w:ilvl w:val="0"/>
          <w:numId w:val="2"/>
        </w:numPr>
      </w:pPr>
      <w:r>
        <w:t>Трудности пересказа.</w:t>
      </w:r>
    </w:p>
    <w:p w14:paraId="23A4C7BF" w14:textId="416B55F6" w:rsidR="00092040" w:rsidRDefault="00E47CC8" w:rsidP="00E47CC8">
      <w:pPr>
        <w:pStyle w:val="a3"/>
        <w:numPr>
          <w:ilvl w:val="0"/>
          <w:numId w:val="2"/>
        </w:numPr>
        <w:spacing w:after="0"/>
      </w:pPr>
      <w:r>
        <w:t>Процесс заучивания не приводит к росту продуктивности запоминания.</w:t>
      </w:r>
    </w:p>
    <w:p w14:paraId="0865B8B3" w14:textId="7D5C6B18" w:rsidR="00E47CC8" w:rsidRDefault="00E47CC8" w:rsidP="00E47CC8">
      <w:pPr>
        <w:pStyle w:val="a3"/>
        <w:numPr>
          <w:ilvl w:val="0"/>
          <w:numId w:val="2"/>
        </w:numPr>
        <w:spacing w:after="0"/>
      </w:pPr>
      <w:r>
        <w:t>Не могут работать по инструкции.</w:t>
      </w:r>
    </w:p>
    <w:p w14:paraId="02236F5A" w14:textId="0DDC2A67" w:rsidR="00F97A9E" w:rsidRDefault="00F97A9E" w:rsidP="00F97A9E">
      <w:pPr>
        <w:pStyle w:val="a3"/>
        <w:numPr>
          <w:ilvl w:val="0"/>
          <w:numId w:val="2"/>
        </w:numPr>
      </w:pPr>
      <w:r>
        <w:t>Дети пропускают слова, куски фраз, целые фразы из диктанта.</w:t>
      </w:r>
    </w:p>
    <w:p w14:paraId="5D8568A2" w14:textId="0FBA9C81" w:rsidR="00F97A9E" w:rsidRDefault="00F97A9E" w:rsidP="00F97A9E">
      <w:pPr>
        <w:pStyle w:val="a3"/>
        <w:numPr>
          <w:ilvl w:val="0"/>
          <w:numId w:val="2"/>
        </w:numPr>
      </w:pPr>
      <w:r>
        <w:t>Ошибки в математике из-за трудности запоминания (устный счёт).</w:t>
      </w:r>
    </w:p>
    <w:p w14:paraId="02699083" w14:textId="2E64F658" w:rsidR="00E47CC8" w:rsidRDefault="00E47CC8" w:rsidP="00E47CC8">
      <w:pPr>
        <w:pStyle w:val="a3"/>
        <w:numPr>
          <w:ilvl w:val="0"/>
          <w:numId w:val="2"/>
        </w:numPr>
        <w:spacing w:after="0"/>
      </w:pPr>
      <w:r>
        <w:t xml:space="preserve">Неумении организовать </w:t>
      </w:r>
      <w:r w:rsidR="00F97A9E">
        <w:t>рабочее место.</w:t>
      </w:r>
    </w:p>
    <w:p w14:paraId="3B24FCAA" w14:textId="77777777" w:rsidR="002C398C" w:rsidRDefault="002C398C" w:rsidP="00456A62">
      <w:pPr>
        <w:spacing w:after="0"/>
      </w:pPr>
    </w:p>
    <w:p w14:paraId="61071A8D" w14:textId="75906DDD" w:rsidR="00F97A9E" w:rsidRDefault="00F97A9E" w:rsidP="00456A62">
      <w:pPr>
        <w:spacing w:after="0"/>
      </w:pPr>
      <w:r>
        <w:t xml:space="preserve">Эти данные ежегодно предоставляются на педагогическом совете детского учреждения. Программа детского сада предусматривает </w:t>
      </w:r>
      <w:r w:rsidR="00D02F68">
        <w:t xml:space="preserve">работу по лексическим темам, таких как «Семья», «Профессии», «Мой город» и др.; чтение и заучивание стихотворений; </w:t>
      </w:r>
      <w:r w:rsidR="00C50D45">
        <w:t xml:space="preserve">ознакомление с </w:t>
      </w:r>
      <w:r w:rsidR="00D02F68">
        <w:t>окружающ</w:t>
      </w:r>
      <w:r w:rsidR="00C50D45">
        <w:t>им</w:t>
      </w:r>
      <w:r w:rsidR="00D02F68">
        <w:t xml:space="preserve"> мир</w:t>
      </w:r>
      <w:r w:rsidR="00C50D45">
        <w:t>ом</w:t>
      </w:r>
      <w:r w:rsidR="00D02F68">
        <w:t>.</w:t>
      </w:r>
      <w:r w:rsidR="00FF4C2A">
        <w:t xml:space="preserve"> </w:t>
      </w:r>
      <w:r w:rsidR="007F42A5">
        <w:t xml:space="preserve">По </w:t>
      </w:r>
      <w:r w:rsidR="00C50D45">
        <w:t>результатам логопеди</w:t>
      </w:r>
      <w:r w:rsidR="00FF4C2A">
        <w:t>че</w:t>
      </w:r>
      <w:r w:rsidR="00C50D45">
        <w:t>ск</w:t>
      </w:r>
      <w:r w:rsidR="00FF4C2A">
        <w:t xml:space="preserve">ого обследования со стороны воспитателей возникает непонимание (недоумение): ежедневное повторение имён и отчеств родителей, </w:t>
      </w:r>
      <w:r w:rsidR="007F42A5">
        <w:t>закрепление лексических тем, заучивание стихов – и … многие дети не могут запомнить и рассказать?!</w:t>
      </w:r>
    </w:p>
    <w:p w14:paraId="40D3A4D5" w14:textId="77777777" w:rsidR="00705B86" w:rsidRDefault="00705B86" w:rsidP="00456A62">
      <w:pPr>
        <w:spacing w:after="0"/>
      </w:pPr>
    </w:p>
    <w:p w14:paraId="382B7B94" w14:textId="2B5DD698" w:rsidR="007F42A5" w:rsidRPr="00705B86" w:rsidRDefault="007E110B" w:rsidP="00456A62">
      <w:pPr>
        <w:spacing w:after="0"/>
        <w:rPr>
          <w:sz w:val="28"/>
          <w:szCs w:val="28"/>
        </w:rPr>
      </w:pPr>
      <w:r w:rsidRPr="00705B86">
        <w:rPr>
          <w:sz w:val="28"/>
          <w:szCs w:val="28"/>
        </w:rPr>
        <w:t xml:space="preserve">Анализируя данные диагностики и </w:t>
      </w:r>
      <w:r w:rsidR="0050708D" w:rsidRPr="00705B86">
        <w:rPr>
          <w:sz w:val="28"/>
          <w:szCs w:val="28"/>
        </w:rPr>
        <w:t>школьных трудностей детей,</w:t>
      </w:r>
      <w:r w:rsidRPr="00705B86">
        <w:rPr>
          <w:sz w:val="28"/>
          <w:szCs w:val="28"/>
        </w:rPr>
        <w:t xml:space="preserve"> </w:t>
      </w:r>
      <w:r w:rsidR="0050708D" w:rsidRPr="00705B86">
        <w:rPr>
          <w:sz w:val="28"/>
          <w:szCs w:val="28"/>
        </w:rPr>
        <w:t>можно сделать вывод:</w:t>
      </w:r>
    </w:p>
    <w:p w14:paraId="49FE49B4" w14:textId="6884EF75" w:rsidR="0050708D" w:rsidRDefault="0050708D" w:rsidP="0050708D">
      <w:pPr>
        <w:pStyle w:val="a3"/>
        <w:numPr>
          <w:ilvl w:val="0"/>
          <w:numId w:val="3"/>
        </w:numPr>
        <w:spacing w:after="0"/>
      </w:pPr>
      <w:r>
        <w:t>На первый план выходит работа по коррекции и развитию слухоречевой памяти.</w:t>
      </w:r>
    </w:p>
    <w:p w14:paraId="2905651A" w14:textId="563026D4" w:rsidR="00323209" w:rsidRDefault="0050708D" w:rsidP="00323209">
      <w:pPr>
        <w:pStyle w:val="a3"/>
        <w:numPr>
          <w:ilvl w:val="0"/>
          <w:numId w:val="3"/>
        </w:numPr>
        <w:spacing w:after="0"/>
      </w:pPr>
      <w:r>
        <w:t>Необходимы более эффективные подходы в решении этой работы.</w:t>
      </w:r>
    </w:p>
    <w:p w14:paraId="04C12E83" w14:textId="4A12EFAE" w:rsidR="0050708D" w:rsidRDefault="00003E36" w:rsidP="00456A62">
      <w:pPr>
        <w:spacing w:after="0"/>
      </w:pPr>
      <w:r w:rsidRPr="00003E36">
        <w:t>Речь — сложно организованная последовательная система, в которой способности говорить предшествуют способность ощущать, двигаться, научаться, запоминать, понимать, общаться и подражать своим партнерам по общению.</w:t>
      </w:r>
      <w:r>
        <w:t xml:space="preserve"> </w:t>
      </w:r>
      <w:r w:rsidR="00323209" w:rsidRPr="00323209">
        <w:t xml:space="preserve">Разобраться </w:t>
      </w:r>
      <w:r w:rsidR="00F179A0">
        <w:t>как выстроить работу в развитии слухоречевой памяти нам как раз и позволяет нейропсихологический подход.</w:t>
      </w:r>
    </w:p>
    <w:p w14:paraId="644F0C99" w14:textId="77777777" w:rsidR="00F179A0" w:rsidRDefault="00F179A0" w:rsidP="00456A62">
      <w:pPr>
        <w:spacing w:after="0"/>
        <w:rPr>
          <w:highlight w:val="yellow"/>
        </w:rPr>
      </w:pPr>
    </w:p>
    <w:p w14:paraId="10B40975" w14:textId="7606A157" w:rsidR="004214D4" w:rsidRPr="00705B86" w:rsidRDefault="00456A62" w:rsidP="004214D4">
      <w:pPr>
        <w:spacing w:after="0"/>
        <w:rPr>
          <w:sz w:val="28"/>
          <w:szCs w:val="28"/>
        </w:rPr>
      </w:pPr>
      <w:r w:rsidRPr="00705B86">
        <w:rPr>
          <w:sz w:val="28"/>
          <w:szCs w:val="28"/>
        </w:rPr>
        <w:t xml:space="preserve">Разные виды памяти связаны с различными структурами мозга. </w:t>
      </w:r>
    </w:p>
    <w:p w14:paraId="6FAACD2F" w14:textId="6CB8D5C9" w:rsidR="0084533B" w:rsidRDefault="0084533B" w:rsidP="004214D4">
      <w:pPr>
        <w:spacing w:after="0"/>
      </w:pPr>
      <w:r>
        <w:t>3 блока мозга.</w:t>
      </w:r>
    </w:p>
    <w:p w14:paraId="17DF30C9" w14:textId="1056D257" w:rsidR="004214D4" w:rsidRDefault="004214D4" w:rsidP="004214D4">
      <w:pPr>
        <w:spacing w:after="0"/>
      </w:pPr>
      <w:r w:rsidRPr="00003E36">
        <w:rPr>
          <w:u w:val="single"/>
        </w:rPr>
        <w:t>Всё начинается с 1-го блока</w:t>
      </w:r>
      <w:r w:rsidRPr="004214D4">
        <w:t>.</w:t>
      </w:r>
      <w:r>
        <w:t xml:space="preserve"> 1 блок обеспечивает оптимальный тонус коры. Чтобы что-то сохранить, надо, чтобы это «зашло» в мозг. Если не будет оптимального тонуса – не будет какого-либо вида</w:t>
      </w:r>
      <w:r w:rsidRPr="00D9346B">
        <w:t xml:space="preserve"> </w:t>
      </w:r>
      <w:r>
        <w:t>модально-специфической памяти</w:t>
      </w:r>
      <w:bookmarkStart w:id="0" w:name="_Hlk92894649"/>
      <w:r>
        <w:t xml:space="preserve">. </w:t>
      </w:r>
    </w:p>
    <w:bookmarkEnd w:id="0"/>
    <w:p w14:paraId="7FD1E753" w14:textId="77777777" w:rsidR="00705B86" w:rsidRDefault="00705B86" w:rsidP="00003E36"/>
    <w:p w14:paraId="667F81BC" w14:textId="68133F15" w:rsidR="00705B86" w:rsidRDefault="00705B86" w:rsidP="00003E36">
      <w:r>
        <w:rPr>
          <w:noProof/>
        </w:rPr>
        <w:drawing>
          <wp:inline distT="0" distB="0" distL="0" distR="0" wp14:anchorId="45680456" wp14:editId="153EBD75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1D26F" w14:textId="77777777" w:rsidR="00705B86" w:rsidRDefault="00705B86" w:rsidP="00003E36"/>
    <w:p w14:paraId="58AB1A4C" w14:textId="6ABE1393" w:rsidR="006644CD" w:rsidRDefault="00003E36" w:rsidP="00003E36">
      <w:r w:rsidRPr="00705B86">
        <w:rPr>
          <w:u w:val="single"/>
        </w:rPr>
        <w:t>Первый основной блок</w:t>
      </w:r>
      <w:r>
        <w:t xml:space="preserve"> называется «энергетическим», или блоком тонуса. Если у детей не в полной степени развит первый блок, отвечающий за активацию мозга, то они быстро утомляются. Для повышения энергетического тонуса головного мозга прежде всего необходимо обеспечить мозг кислородом и усилить к нему кровоток. </w:t>
      </w:r>
      <w:r w:rsidR="003206F8">
        <w:t xml:space="preserve">Быстрое утомление при восприятии вербального материала. Ребенок без зрительной опоры не может усвоить материал. Один из признаков, что у ребёнка трудности работы 1 блока – зевота. </w:t>
      </w:r>
      <w:r>
        <w:t>Повысить стабильность умственной работоспособности можно при помощи игровых дыхательных упражнений.</w:t>
      </w:r>
    </w:p>
    <w:p w14:paraId="4642569E" w14:textId="70D1285B" w:rsidR="003206F8" w:rsidRDefault="003206F8" w:rsidP="003206F8">
      <w:r w:rsidRPr="003206F8">
        <w:rPr>
          <w:u w:val="single"/>
        </w:rPr>
        <w:t>Второй блок головного мозга</w:t>
      </w:r>
      <w:r w:rsidRPr="003206F8">
        <w:t xml:space="preserve"> – блок приёма, переработки и хранения информации. Этот блок обеспечивает все виды восприятия, зрительную, слуховую и двигательную память, пространственные представления, умение понимать логико-грамматические конструкции, воображение. Является базой для развития всех высших психических функций. </w:t>
      </w:r>
      <w:r>
        <w:t xml:space="preserve">При несформированности (повреждении) этой зоны возникают нарушение памяти как модально-специфического вида. И как раз слухоречевая память является модально-специфической. И если зона не сформирована, то будет страдать слухоречевая память как специфическая. </w:t>
      </w:r>
    </w:p>
    <w:p w14:paraId="093A8AD9" w14:textId="77777777" w:rsidR="003206F8" w:rsidRDefault="003206F8" w:rsidP="003206F8">
      <w:pPr>
        <w:spacing w:after="0"/>
      </w:pPr>
      <w:r w:rsidRPr="003206F8">
        <w:rPr>
          <w:u w:val="single"/>
        </w:rPr>
        <w:t>Третий основной блок мозга</w:t>
      </w:r>
      <w:r>
        <w:t xml:space="preserve"> – блок программирования, регуляции и контроля деятельности.</w:t>
      </w:r>
    </w:p>
    <w:p w14:paraId="4D6F0546" w14:textId="6FE4E14C" w:rsidR="00456A62" w:rsidRDefault="003206F8" w:rsidP="004214D4">
      <w:pPr>
        <w:spacing w:after="0"/>
      </w:pPr>
      <w:r>
        <w:t>Формирование таких процессов как направленное внимание, программирование и самоконтроль, способность устанавливать причинно-следственные отношения взаимосвязаны с активным развитием монологического высказывания. Эффективным способом развития речи является способность формировать и формулировать вопрос. Ребенок умеющий задавать вопросы, сумеет самостоятельно установить логическую цепочку события и реализовать ее в высказывании.</w:t>
      </w:r>
      <w:r w:rsidR="006648DD">
        <w:t xml:space="preserve"> Трудности включения внимания.</w:t>
      </w:r>
    </w:p>
    <w:p w14:paraId="385781DC" w14:textId="77777777" w:rsidR="006648DD" w:rsidRDefault="006648DD" w:rsidP="004214D4">
      <w:pPr>
        <w:spacing w:after="0"/>
      </w:pPr>
    </w:p>
    <w:p w14:paraId="26F8B0A4" w14:textId="479E4050" w:rsidR="00595902" w:rsidRDefault="00705B86" w:rsidP="00595902">
      <w:pPr>
        <w:spacing w:after="0"/>
      </w:pPr>
      <w:r w:rsidRPr="00705B86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71E1C2B6" wp14:editId="436DE679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2359025" cy="2362200"/>
            <wp:effectExtent l="0" t="0" r="3175" b="0"/>
            <wp:wrapThrough wrapText="bothSides">
              <wp:wrapPolygon edited="0">
                <wp:start x="0" y="0"/>
                <wp:lineTo x="0" y="21426"/>
                <wp:lineTo x="21455" y="21426"/>
                <wp:lineTo x="21455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025" cy="236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95902" w:rsidRPr="00705B86">
        <w:rPr>
          <w:sz w:val="28"/>
          <w:szCs w:val="28"/>
        </w:rPr>
        <w:t>Л.С.Выготский</w:t>
      </w:r>
      <w:proofErr w:type="spellEnd"/>
      <w:r w:rsidR="00595902">
        <w:t xml:space="preserve"> считал, что память в раннем детстве – одна из центральных психических функций, в зависимости т которых строится все психические функции. Мышление ребенка раннего возраста во многом определяется его памятью. Мыслить для </w:t>
      </w:r>
      <w:r w:rsidR="004015AE">
        <w:t>него — значит</w:t>
      </w:r>
      <w:r w:rsidR="00595902">
        <w:t xml:space="preserve"> вспомнить.</w:t>
      </w:r>
    </w:p>
    <w:p w14:paraId="2D9D49F0" w14:textId="1951236C" w:rsidR="00595902" w:rsidRDefault="00595902" w:rsidP="00595902">
      <w:pPr>
        <w:spacing w:after="0"/>
      </w:pPr>
      <w:r>
        <w:t xml:space="preserve">Формирование памяти проходит путь от </w:t>
      </w:r>
      <w:r w:rsidR="00432B5F">
        <w:t>непроизвольного</w:t>
      </w:r>
      <w:r>
        <w:t xml:space="preserve"> внимания к произвольному.</w:t>
      </w:r>
    </w:p>
    <w:p w14:paraId="062A452C" w14:textId="77777777" w:rsidR="00595902" w:rsidRDefault="00595902" w:rsidP="00595902">
      <w:pPr>
        <w:spacing w:after="0"/>
      </w:pPr>
      <w:r>
        <w:t>Произвольное внимание связано с мышлением. Произвольное запоминание – это осмысление запоминаемого материала. У ребенка, который пользуется знаками, то есть пользуется мышлением, требуется умение создавать новые связи.</w:t>
      </w:r>
    </w:p>
    <w:p w14:paraId="1EAC5951" w14:textId="2A53241E" w:rsidR="00595902" w:rsidRDefault="00595902" w:rsidP="00595902">
      <w:pPr>
        <w:spacing w:after="0"/>
      </w:pPr>
      <w:r>
        <w:t>В дошкольном возрасте у детей преобладает механическое запоминание</w:t>
      </w:r>
      <w:r w:rsidR="004015AE">
        <w:t>.</w:t>
      </w:r>
    </w:p>
    <w:p w14:paraId="4C08AE3A" w14:textId="6A2F988E" w:rsidR="004015AE" w:rsidRDefault="004015AE" w:rsidP="00705B86">
      <w:r w:rsidRPr="004015AE">
        <w:t xml:space="preserve">Что нам об этом говорит? Что мы должны уже в этом возрасте 5-6 лет стимулировать, запоминать материал не с опорой на восприятие, а запоминать с опорой на логическую память, на </w:t>
      </w:r>
    </w:p>
    <w:p w14:paraId="2EBC59C6" w14:textId="3EFC6F4E" w:rsidR="004015AE" w:rsidRDefault="004015AE" w:rsidP="004015AE">
      <w:pPr>
        <w:spacing w:after="0"/>
      </w:pPr>
      <w:r>
        <w:t>Используя нейропсихологический подход в структуру занятия входит:</w:t>
      </w:r>
    </w:p>
    <w:p w14:paraId="7546D681" w14:textId="39A00488" w:rsidR="00705B86" w:rsidRDefault="00705B86" w:rsidP="004015AE">
      <w:pPr>
        <w:spacing w:after="0"/>
      </w:pPr>
    </w:p>
    <w:p w14:paraId="4ADA9E03" w14:textId="7A3054CD" w:rsidR="00705B86" w:rsidRDefault="00705B86" w:rsidP="004015AE">
      <w:pPr>
        <w:spacing w:after="0"/>
      </w:pPr>
      <w:r>
        <w:rPr>
          <w:noProof/>
        </w:rPr>
        <w:drawing>
          <wp:inline distT="0" distB="0" distL="0" distR="0" wp14:anchorId="2B322B98" wp14:editId="5AEDF302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485A8" w14:textId="3D225C49" w:rsidR="00705B86" w:rsidRDefault="00705B86" w:rsidP="004015AE">
      <w:pPr>
        <w:spacing w:after="0"/>
      </w:pPr>
    </w:p>
    <w:p w14:paraId="35BBAB6A" w14:textId="77777777" w:rsidR="00EF1521" w:rsidRDefault="004015AE" w:rsidP="00EF1521">
      <w:pPr>
        <w:pStyle w:val="a3"/>
        <w:numPr>
          <w:ilvl w:val="0"/>
          <w:numId w:val="4"/>
        </w:numPr>
        <w:spacing w:after="0"/>
      </w:pPr>
      <w:r>
        <w:t>Упр. на активизацию уровня психической деятельности. Надо включить ребенка.</w:t>
      </w:r>
    </w:p>
    <w:p w14:paraId="1D53797C" w14:textId="52588C10" w:rsidR="00EF1521" w:rsidRDefault="004015AE" w:rsidP="00EF1521">
      <w:pPr>
        <w:spacing w:after="0"/>
      </w:pPr>
      <w:r>
        <w:t xml:space="preserve"> Ритуал приветствия </w:t>
      </w:r>
      <w:r w:rsidR="00EF1521">
        <w:t>(это</w:t>
      </w:r>
      <w:r>
        <w:t xml:space="preserve"> уже фактор планирования, регуляции и контроля)</w:t>
      </w:r>
      <w:r w:rsidR="00EF1521">
        <w:t>. Обсуждение правил поведения. Планирование содержания занятия.</w:t>
      </w:r>
    </w:p>
    <w:p w14:paraId="5342AAEA" w14:textId="065835EE" w:rsidR="004015AE" w:rsidRDefault="004015AE" w:rsidP="00EF1521">
      <w:pPr>
        <w:spacing w:after="0"/>
      </w:pPr>
      <w:r>
        <w:t>Дых</w:t>
      </w:r>
      <w:r w:rsidR="00EF1521">
        <w:t>ательные упражнения.</w:t>
      </w:r>
    </w:p>
    <w:p w14:paraId="38D9CBAE" w14:textId="77777777" w:rsidR="00EF1521" w:rsidRDefault="00EF1521" w:rsidP="004015AE">
      <w:pPr>
        <w:spacing w:after="0"/>
      </w:pPr>
      <w:r>
        <w:t>Глазодвигательные</w:t>
      </w:r>
      <w:r w:rsidR="004015AE">
        <w:t xml:space="preserve"> упр</w:t>
      </w:r>
      <w:r>
        <w:t>ажнения</w:t>
      </w:r>
      <w:r w:rsidR="004015AE">
        <w:t xml:space="preserve">. </w:t>
      </w:r>
    </w:p>
    <w:p w14:paraId="024E37FE" w14:textId="6E7E5C5B" w:rsidR="00EF1521" w:rsidRDefault="00EF1521" w:rsidP="004015AE">
      <w:pPr>
        <w:spacing w:after="0"/>
      </w:pPr>
      <w:r>
        <w:t>Двигательные упражнения</w:t>
      </w:r>
      <w:r w:rsidR="006648DD">
        <w:t xml:space="preserve"> </w:t>
      </w:r>
      <w:r w:rsidR="00623A72">
        <w:t>(</w:t>
      </w:r>
      <w:proofErr w:type="spellStart"/>
      <w:r w:rsidR="00623A72">
        <w:t>кинезиол</w:t>
      </w:r>
      <w:r w:rsidR="00773709">
        <w:t>о</w:t>
      </w:r>
      <w:r w:rsidR="00623A72">
        <w:t>гические</w:t>
      </w:r>
      <w:proofErr w:type="spellEnd"/>
      <w:r w:rsidR="006648DD">
        <w:t>).</w:t>
      </w:r>
      <w:r>
        <w:t xml:space="preserve"> </w:t>
      </w:r>
    </w:p>
    <w:p w14:paraId="3FA3B40A" w14:textId="0DC6AB92" w:rsidR="004015AE" w:rsidRDefault="004015AE" w:rsidP="004015AE">
      <w:pPr>
        <w:spacing w:after="0"/>
      </w:pPr>
      <w:r>
        <w:t>Эмоциональная зарядка (настольные подвижные игры)</w:t>
      </w:r>
    </w:p>
    <w:p w14:paraId="554F0720" w14:textId="3EF74250" w:rsidR="00F94961" w:rsidRDefault="00F94961" w:rsidP="00B60640">
      <w:pPr>
        <w:pStyle w:val="a3"/>
        <w:numPr>
          <w:ilvl w:val="0"/>
          <w:numId w:val="4"/>
        </w:numPr>
        <w:spacing w:after="0"/>
      </w:pPr>
      <w:r>
        <w:t>На начальном работе должны быть включены игры и задания по развитию слухового гнозиса.</w:t>
      </w:r>
      <w:r w:rsidR="008466E7">
        <w:t xml:space="preserve"> Работа строится поэтапно:</w:t>
      </w:r>
    </w:p>
    <w:p w14:paraId="53D1333C" w14:textId="4E9F6342" w:rsidR="00F94961" w:rsidRDefault="00F94961" w:rsidP="008466E7">
      <w:pPr>
        <w:pStyle w:val="a3"/>
        <w:numPr>
          <w:ilvl w:val="0"/>
          <w:numId w:val="5"/>
        </w:numPr>
        <w:spacing w:after="0"/>
      </w:pPr>
      <w:r>
        <w:t xml:space="preserve">Игры на неречевой гнозис. Задания на узнавание классификацию неречевых звуков. </w:t>
      </w:r>
      <w:r w:rsidR="004C6DB9">
        <w:t>Узнавания</w:t>
      </w:r>
      <w:r>
        <w:t xml:space="preserve"> неречевых звуков по высоте.</w:t>
      </w:r>
    </w:p>
    <w:p w14:paraId="1BA7721F" w14:textId="59EAFFFA" w:rsidR="00F94961" w:rsidRDefault="00F94961" w:rsidP="008466E7">
      <w:pPr>
        <w:pStyle w:val="a3"/>
        <w:numPr>
          <w:ilvl w:val="0"/>
          <w:numId w:val="5"/>
        </w:numPr>
        <w:spacing w:after="0"/>
      </w:pPr>
      <w:r>
        <w:t>Игры на речевой гнозис.</w:t>
      </w:r>
    </w:p>
    <w:p w14:paraId="6751BA03" w14:textId="77777777" w:rsidR="008466E7" w:rsidRDefault="00F94961" w:rsidP="008466E7">
      <w:pPr>
        <w:pStyle w:val="a3"/>
        <w:numPr>
          <w:ilvl w:val="0"/>
          <w:numId w:val="5"/>
        </w:numPr>
        <w:spacing w:after="0"/>
      </w:pPr>
      <w:r>
        <w:lastRenderedPageBreak/>
        <w:t>Игры на развитие ФС</w:t>
      </w:r>
    </w:p>
    <w:p w14:paraId="203BE182" w14:textId="47C3A2B6" w:rsidR="00F94961" w:rsidRDefault="00F94961" w:rsidP="008466E7">
      <w:pPr>
        <w:spacing w:after="0"/>
      </w:pPr>
      <w:r>
        <w:t>Также на начальном этапе входят задания на</w:t>
      </w:r>
      <w:r w:rsidR="009C27F3">
        <w:t>:</w:t>
      </w:r>
    </w:p>
    <w:p w14:paraId="3446F9B7" w14:textId="37CA582C" w:rsidR="00F94961" w:rsidRDefault="00F94961" w:rsidP="008466E7">
      <w:pPr>
        <w:pStyle w:val="a3"/>
        <w:numPr>
          <w:ilvl w:val="0"/>
          <w:numId w:val="5"/>
        </w:numPr>
      </w:pPr>
      <w:r>
        <w:t>Зрительный предметный гнозис. Узнавание и классификация реалистических предметов.</w:t>
      </w:r>
      <w:r w:rsidR="008466E7" w:rsidRPr="008466E7">
        <w:t xml:space="preserve"> </w:t>
      </w:r>
      <w:r w:rsidR="008466E7">
        <w:t>З</w:t>
      </w:r>
      <w:r w:rsidR="008466E7" w:rsidRPr="008466E7">
        <w:t>апомина</w:t>
      </w:r>
      <w:r w:rsidR="008466E7">
        <w:t>ем</w:t>
      </w:r>
      <w:r w:rsidR="008466E7" w:rsidRPr="008466E7">
        <w:t xml:space="preserve"> слова или фразы с оп</w:t>
      </w:r>
      <w:r w:rsidR="008466E7">
        <w:t>о</w:t>
      </w:r>
      <w:r w:rsidR="008466E7" w:rsidRPr="008466E7">
        <w:t>рой на пиктограммы</w:t>
      </w:r>
      <w:r w:rsidR="008466E7">
        <w:t xml:space="preserve"> (оп</w:t>
      </w:r>
      <w:r w:rsidR="00C0269E">
        <w:t>о</w:t>
      </w:r>
      <w:r w:rsidR="008466E7">
        <w:t>ра идёт на мышление).</w:t>
      </w:r>
    </w:p>
    <w:p w14:paraId="21E6B1E1" w14:textId="06DEF033" w:rsidR="00F94961" w:rsidRDefault="00F94961" w:rsidP="008466E7">
      <w:pPr>
        <w:pStyle w:val="a3"/>
        <w:numPr>
          <w:ilvl w:val="0"/>
          <w:numId w:val="5"/>
        </w:numPr>
        <w:spacing w:after="0"/>
      </w:pPr>
      <w:r>
        <w:t xml:space="preserve">Тактильный </w:t>
      </w:r>
      <w:r w:rsidR="004C6DB9">
        <w:t>гнозис.</w:t>
      </w:r>
      <w:r>
        <w:t xml:space="preserve"> Узнавание объёмных предметов. Речевая деятельность. Сочини предложение по этим предметам.</w:t>
      </w:r>
    </w:p>
    <w:p w14:paraId="5F0D7AA7" w14:textId="1BAE2B9E" w:rsidR="00F94961" w:rsidRDefault="00F94961" w:rsidP="00B60640">
      <w:pPr>
        <w:pStyle w:val="a3"/>
        <w:numPr>
          <w:ilvl w:val="0"/>
          <w:numId w:val="5"/>
        </w:numPr>
        <w:spacing w:after="0"/>
      </w:pPr>
      <w:r>
        <w:t>Зрительный гнозис. Вспомни и назови эти объёмные предметы по порядку.</w:t>
      </w:r>
    </w:p>
    <w:p w14:paraId="721572E2" w14:textId="77777777" w:rsidR="00B60640" w:rsidRDefault="00B60640" w:rsidP="00B60640">
      <w:pPr>
        <w:pStyle w:val="a3"/>
        <w:numPr>
          <w:ilvl w:val="0"/>
          <w:numId w:val="4"/>
        </w:numPr>
        <w:spacing w:after="0"/>
      </w:pPr>
      <w:r>
        <w:t xml:space="preserve">Игры и задания, на развитие слухоречевой памяти. </w:t>
      </w:r>
    </w:p>
    <w:p w14:paraId="32EEA9B5" w14:textId="41C39DB2" w:rsidR="00F94961" w:rsidRDefault="00F94961" w:rsidP="00B60640">
      <w:pPr>
        <w:pStyle w:val="a3"/>
        <w:numPr>
          <w:ilvl w:val="0"/>
          <w:numId w:val="5"/>
        </w:numPr>
        <w:spacing w:after="0"/>
      </w:pPr>
      <w:r>
        <w:t>Работа с оп</w:t>
      </w:r>
      <w:r w:rsidR="00B60640">
        <w:t>о</w:t>
      </w:r>
      <w:r>
        <w:t>рой. Нарис</w:t>
      </w:r>
      <w:r w:rsidR="00B60640">
        <w:t>у</w:t>
      </w:r>
      <w:r>
        <w:t>й рассказ.</w:t>
      </w:r>
      <w:r>
        <w:tab/>
      </w:r>
    </w:p>
    <w:p w14:paraId="08F15FCC" w14:textId="5360AE51" w:rsidR="00F94961" w:rsidRDefault="00F94961" w:rsidP="004C6DB9">
      <w:pPr>
        <w:pStyle w:val="a3"/>
        <w:numPr>
          <w:ilvl w:val="0"/>
          <w:numId w:val="5"/>
        </w:numPr>
        <w:spacing w:after="0"/>
      </w:pPr>
      <w:r>
        <w:t xml:space="preserve">Работа без опоры. Сначала учимся считать хлопки.  </w:t>
      </w:r>
      <w:proofErr w:type="spellStart"/>
      <w:r w:rsidR="004C6DB9">
        <w:t>Сукц</w:t>
      </w:r>
      <w:r w:rsidR="00294548">
        <w:t>ессив</w:t>
      </w:r>
      <w:r w:rsidR="004C6DB9">
        <w:t>но</w:t>
      </w:r>
      <w:proofErr w:type="spellEnd"/>
      <w:r w:rsidR="006648DD">
        <w:t xml:space="preserve"> (последовательно)</w:t>
      </w:r>
      <w:r w:rsidR="004C6DB9">
        <w:t>,</w:t>
      </w:r>
      <w:r>
        <w:t xml:space="preserve"> </w:t>
      </w:r>
      <w:r w:rsidR="004C6DB9">
        <w:t>симультанно</w:t>
      </w:r>
      <w:r w:rsidR="006648DD">
        <w:t xml:space="preserve"> (одновременно)</w:t>
      </w:r>
      <w:r>
        <w:t xml:space="preserve"> отхлопываем</w:t>
      </w:r>
      <w:r w:rsidR="004C6DB9">
        <w:t>.</w:t>
      </w:r>
    </w:p>
    <w:p w14:paraId="2EF4BCD3" w14:textId="40CBF607" w:rsidR="00F94961" w:rsidRDefault="00F94961" w:rsidP="004C6DB9">
      <w:pPr>
        <w:pStyle w:val="a3"/>
        <w:numPr>
          <w:ilvl w:val="0"/>
          <w:numId w:val="5"/>
        </w:numPr>
        <w:spacing w:after="0"/>
      </w:pPr>
      <w:r>
        <w:t xml:space="preserve">«Слушай и считай». Отхлопываем и проговариваем предложение. Ребенок должен сказать, </w:t>
      </w:r>
      <w:r w:rsidR="004C6DB9">
        <w:t>сколько</w:t>
      </w:r>
      <w:r>
        <w:t xml:space="preserve"> было хлопков. Ребенок сам </w:t>
      </w:r>
      <w:r w:rsidR="004C6DB9">
        <w:t>отхлопывает</w:t>
      </w:r>
      <w:r>
        <w:t xml:space="preserve"> и повторяет предложение.</w:t>
      </w:r>
    </w:p>
    <w:p w14:paraId="6329F402" w14:textId="3DAE5339" w:rsidR="00432B5F" w:rsidRDefault="00F94961" w:rsidP="003A10CA">
      <w:pPr>
        <w:pStyle w:val="a3"/>
        <w:numPr>
          <w:ilvl w:val="0"/>
          <w:numId w:val="5"/>
        </w:numPr>
        <w:spacing w:after="0"/>
      </w:pPr>
      <w:r>
        <w:t>Шифровщик – фигура –</w:t>
      </w:r>
      <w:r w:rsidR="005F18EE">
        <w:t>буква, слог слово</w:t>
      </w:r>
      <w:r>
        <w:t xml:space="preserve">: </w:t>
      </w:r>
    </w:p>
    <w:p w14:paraId="5C1DF559" w14:textId="5E0A21B5" w:rsidR="005F18EE" w:rsidRDefault="00F94961" w:rsidP="003A10CA">
      <w:pPr>
        <w:pStyle w:val="a3"/>
        <w:numPr>
          <w:ilvl w:val="0"/>
          <w:numId w:val="5"/>
        </w:numPr>
        <w:spacing w:after="0"/>
      </w:pPr>
      <w:r>
        <w:t>Шифровщик – ребусы см. Работа над понятием слова (грибник).</w:t>
      </w:r>
      <w:r w:rsidR="00540810">
        <w:t xml:space="preserve"> </w:t>
      </w:r>
      <w:r w:rsidR="005F18EE">
        <w:t>Выбери нужную картинку.</w:t>
      </w:r>
    </w:p>
    <w:p w14:paraId="7DFCA877" w14:textId="648C4E4E" w:rsidR="00F94961" w:rsidRDefault="00F94961" w:rsidP="002A2611">
      <w:pPr>
        <w:pStyle w:val="a3"/>
        <w:numPr>
          <w:ilvl w:val="0"/>
          <w:numId w:val="5"/>
        </w:numPr>
        <w:spacing w:after="0"/>
      </w:pPr>
      <w:r>
        <w:t>Игры -аналогии (конь-жеребенок). Сравни: что общего. Различие.</w:t>
      </w:r>
    </w:p>
    <w:p w14:paraId="60D7D7D0" w14:textId="278EBB17" w:rsidR="00F94961" w:rsidRDefault="00F94961" w:rsidP="004C6DB9">
      <w:pPr>
        <w:pStyle w:val="a3"/>
        <w:numPr>
          <w:ilvl w:val="0"/>
          <w:numId w:val="5"/>
        </w:numPr>
        <w:spacing w:after="0"/>
      </w:pPr>
      <w:r>
        <w:t xml:space="preserve">Продолжи предложение </w:t>
      </w:r>
      <w:r w:rsidR="002A2611">
        <w:t>(</w:t>
      </w:r>
      <w:r>
        <w:t xml:space="preserve">развитие </w:t>
      </w:r>
      <w:r w:rsidR="002A2611">
        <w:t>слухоречевой</w:t>
      </w:r>
      <w:r>
        <w:t xml:space="preserve"> памяти с опорой на смысл): по небу летит с… ребенок – самолет. Все люди ходят утром на р….</w:t>
      </w:r>
    </w:p>
    <w:p w14:paraId="19B0BE89" w14:textId="21E83CC5" w:rsidR="00EF1521" w:rsidRDefault="00EF1521" w:rsidP="002A2611">
      <w:pPr>
        <w:pStyle w:val="a3"/>
        <w:spacing w:after="0"/>
      </w:pPr>
    </w:p>
    <w:p w14:paraId="39E2C17D" w14:textId="274137F8" w:rsidR="006648DD" w:rsidRDefault="00EB338F" w:rsidP="00705B86">
      <w:pPr>
        <w:spacing w:after="0"/>
      </w:pPr>
      <w:r>
        <w:t>НЕЙРОСХЕМЫ (НЕЙРОДОРОЖКИ)</w:t>
      </w:r>
      <w:r w:rsidR="006648DD" w:rsidRPr="006648DD">
        <w:t xml:space="preserve"> </w:t>
      </w:r>
      <w:r w:rsidR="006648DD">
        <w:t xml:space="preserve">Развитие слухоречевой памяти с опорой на зрительно-пространственный гнозис. </w:t>
      </w:r>
    </w:p>
    <w:p w14:paraId="3F9B4BD0" w14:textId="508EE48F" w:rsidR="002A2611" w:rsidRDefault="002A2611" w:rsidP="002A2611">
      <w:pPr>
        <w:pStyle w:val="a3"/>
        <w:spacing w:after="0"/>
      </w:pPr>
      <w:r>
        <w:t xml:space="preserve">Игры на </w:t>
      </w:r>
      <w:proofErr w:type="spellStart"/>
      <w:r>
        <w:t>нейродорожке</w:t>
      </w:r>
      <w:proofErr w:type="spellEnd"/>
      <w:r>
        <w:t>: «Почтальон», «Магазин». Что купить. Картинки-ассоциации (картинка чай – слово «вафли»: запомни, что надо)</w:t>
      </w:r>
    </w:p>
    <w:p w14:paraId="68FE36EC" w14:textId="5467AEBC" w:rsidR="002A2611" w:rsidRDefault="002A2611" w:rsidP="002A2611">
      <w:pPr>
        <w:pStyle w:val="a3"/>
        <w:spacing w:after="0"/>
      </w:pPr>
      <w:r w:rsidRPr="00EF1521">
        <w:t xml:space="preserve">Двигательные упражнения по </w:t>
      </w:r>
      <w:proofErr w:type="spellStart"/>
      <w:r w:rsidRPr="00EF1521">
        <w:t>нейродорожке</w:t>
      </w:r>
      <w:proofErr w:type="spellEnd"/>
      <w:r w:rsidRPr="00EF1521">
        <w:t>: пройди под ритм</w:t>
      </w:r>
      <w:r>
        <w:t>:</w:t>
      </w:r>
      <w:r w:rsidRPr="00EF1521">
        <w:t xml:space="preserve"> пройди</w:t>
      </w:r>
      <w:r>
        <w:t xml:space="preserve">, </w:t>
      </w:r>
      <w:r w:rsidRPr="00EF1521">
        <w:t>проговарива</w:t>
      </w:r>
      <w:r>
        <w:t>я</w:t>
      </w:r>
      <w:r w:rsidRPr="00EF1521">
        <w:t xml:space="preserve"> слоговые дорожки </w:t>
      </w:r>
      <w:r>
        <w:t>(</w:t>
      </w:r>
      <w:r w:rsidRPr="00EF1521">
        <w:t>умение переключаться).</w:t>
      </w:r>
      <w:r>
        <w:t xml:space="preserve"> Эта дорожка может превратиться в массажную</w:t>
      </w:r>
      <w:r w:rsidR="00294548">
        <w:t>,</w:t>
      </w:r>
      <w:r>
        <w:t xml:space="preserve"> тем самым происходит </w:t>
      </w:r>
      <w:r w:rsidRPr="00EF1521">
        <w:t>сенсомоторная коррекция</w:t>
      </w:r>
      <w:r>
        <w:t xml:space="preserve">. </w:t>
      </w:r>
    </w:p>
    <w:p w14:paraId="7B8DE5AE" w14:textId="77777777" w:rsidR="002A2611" w:rsidRDefault="002A2611" w:rsidP="002A2611">
      <w:pPr>
        <w:spacing w:after="0"/>
        <w:ind w:left="360"/>
      </w:pPr>
    </w:p>
    <w:p w14:paraId="43CA368B" w14:textId="629EED11" w:rsidR="002A2611" w:rsidRDefault="00705B86" w:rsidP="002A2611">
      <w:pPr>
        <w:spacing w:after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7B30415" wp14:editId="05F99CFD">
            <wp:simplePos x="0" y="0"/>
            <wp:positionH relativeFrom="page">
              <wp:align>center</wp:align>
            </wp:positionH>
            <wp:positionV relativeFrom="paragraph">
              <wp:posOffset>126365</wp:posOffset>
            </wp:positionV>
            <wp:extent cx="1812925" cy="1590675"/>
            <wp:effectExtent l="0" t="3175" r="0" b="0"/>
            <wp:wrapNone/>
            <wp:docPr id="8" name="Рисунок 7">
              <a:extLst xmlns:a="http://schemas.openxmlformats.org/drawingml/2006/main">
                <a:ext uri="{FF2B5EF4-FFF2-40B4-BE49-F238E27FC236}">
                  <a16:creationId xmlns:a16="http://schemas.microsoft.com/office/drawing/2014/main" id="{C03269D8-FC37-437E-98F9-E72BED42222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>
                      <a:extLst>
                        <a:ext uri="{FF2B5EF4-FFF2-40B4-BE49-F238E27FC236}">
                          <a16:creationId xmlns:a16="http://schemas.microsoft.com/office/drawing/2014/main" id="{C03269D8-FC37-437E-98F9-E72BED42222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27"/>
                    <a:stretch/>
                  </pic:blipFill>
                  <pic:spPr bwMode="auto">
                    <a:xfrm rot="5400000">
                      <a:off x="0" y="0"/>
                      <a:ext cx="1812925" cy="1590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528A6E3" wp14:editId="09E167A7">
            <wp:extent cx="1795672" cy="1565275"/>
            <wp:effectExtent l="635" t="0" r="0" b="0"/>
            <wp:docPr id="4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19358F8B-B3A1-4EC5-8EE6-4CDE1CE183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19358F8B-B3A1-4EC5-8EE6-4CDE1CE183B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61"/>
                    <a:stretch/>
                  </pic:blipFill>
                  <pic:spPr bwMode="auto">
                    <a:xfrm rot="5400000">
                      <a:off x="0" y="0"/>
                      <a:ext cx="1797734" cy="1567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A2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31F3A"/>
    <w:multiLevelType w:val="hybridMultilevel"/>
    <w:tmpl w:val="89EC9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A1FA0"/>
    <w:multiLevelType w:val="hybridMultilevel"/>
    <w:tmpl w:val="83B2B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A42990"/>
    <w:multiLevelType w:val="hybridMultilevel"/>
    <w:tmpl w:val="CE40E9FC"/>
    <w:lvl w:ilvl="0" w:tplc="3EEE930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25A77"/>
    <w:multiLevelType w:val="hybridMultilevel"/>
    <w:tmpl w:val="5F582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16396"/>
    <w:multiLevelType w:val="hybridMultilevel"/>
    <w:tmpl w:val="47EA5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924"/>
    <w:rsid w:val="00003E36"/>
    <w:rsid w:val="000148EB"/>
    <w:rsid w:val="00092040"/>
    <w:rsid w:val="00154F52"/>
    <w:rsid w:val="00294548"/>
    <w:rsid w:val="002A2611"/>
    <w:rsid w:val="002C398C"/>
    <w:rsid w:val="003206F8"/>
    <w:rsid w:val="00323209"/>
    <w:rsid w:val="00374924"/>
    <w:rsid w:val="00375F8B"/>
    <w:rsid w:val="003A10CA"/>
    <w:rsid w:val="003F5223"/>
    <w:rsid w:val="004015AE"/>
    <w:rsid w:val="004214D4"/>
    <w:rsid w:val="00432B5F"/>
    <w:rsid w:val="0045645F"/>
    <w:rsid w:val="00456A62"/>
    <w:rsid w:val="004C6DB9"/>
    <w:rsid w:val="0050708D"/>
    <w:rsid w:val="00540810"/>
    <w:rsid w:val="00595902"/>
    <w:rsid w:val="005F18EE"/>
    <w:rsid w:val="00610B06"/>
    <w:rsid w:val="00623A72"/>
    <w:rsid w:val="006644CD"/>
    <w:rsid w:val="006648DD"/>
    <w:rsid w:val="006B480A"/>
    <w:rsid w:val="00705B86"/>
    <w:rsid w:val="00773709"/>
    <w:rsid w:val="007E110B"/>
    <w:rsid w:val="007F42A5"/>
    <w:rsid w:val="0084533B"/>
    <w:rsid w:val="008466E7"/>
    <w:rsid w:val="008C6CE9"/>
    <w:rsid w:val="00911D8D"/>
    <w:rsid w:val="009C27F3"/>
    <w:rsid w:val="00B60640"/>
    <w:rsid w:val="00B7778F"/>
    <w:rsid w:val="00C0269E"/>
    <w:rsid w:val="00C50D45"/>
    <w:rsid w:val="00D02F68"/>
    <w:rsid w:val="00E41476"/>
    <w:rsid w:val="00E47CC8"/>
    <w:rsid w:val="00EB338F"/>
    <w:rsid w:val="00EF1521"/>
    <w:rsid w:val="00F0171D"/>
    <w:rsid w:val="00F179A0"/>
    <w:rsid w:val="00F94961"/>
    <w:rsid w:val="00F97A9E"/>
    <w:rsid w:val="00FF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AD773"/>
  <w15:chartTrackingRefBased/>
  <w15:docId w15:val="{38475761-A707-4CA3-8CBA-1EE9E0673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9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sv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Logovix</dc:creator>
  <cp:keywords/>
  <dc:description/>
  <cp:lastModifiedBy>Logovix</cp:lastModifiedBy>
  <cp:revision>15</cp:revision>
  <dcterms:created xsi:type="dcterms:W3CDTF">2022-01-12T10:29:00Z</dcterms:created>
  <dcterms:modified xsi:type="dcterms:W3CDTF">2025-01-26T09:51:00Z</dcterms:modified>
</cp:coreProperties>
</file>