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60B0F" w14:textId="5628E41A" w:rsidR="00D71B0A" w:rsidRDefault="00D71B0A" w:rsidP="00D71B0A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bookmarkStart w:id="0" w:name="_GoBack"/>
      <w:r>
        <w:rPr>
          <w:rStyle w:val="c3"/>
          <w:b/>
          <w:bCs/>
          <w:color w:val="000000"/>
          <w:sz w:val="28"/>
          <w:szCs w:val="28"/>
        </w:rPr>
        <w:t>«Моторная алалия – что делать?»</w:t>
      </w:r>
    </w:p>
    <w:bookmarkEnd w:id="0"/>
    <w:p w14:paraId="7C1460FA" w14:textId="41D06ED4" w:rsidR="009314B5" w:rsidRDefault="00D3200F" w:rsidP="00D71B0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8AEAB9A" wp14:editId="402C4707">
            <wp:simplePos x="0" y="0"/>
            <wp:positionH relativeFrom="column">
              <wp:posOffset>-289560</wp:posOffset>
            </wp:positionH>
            <wp:positionV relativeFrom="paragraph">
              <wp:posOffset>180340</wp:posOffset>
            </wp:positionV>
            <wp:extent cx="2687320" cy="2209165"/>
            <wp:effectExtent l="0" t="0" r="0" b="635"/>
            <wp:wrapThrough wrapText="bothSides">
              <wp:wrapPolygon edited="0">
                <wp:start x="0" y="0"/>
                <wp:lineTo x="0" y="21420"/>
                <wp:lineTo x="21437" y="21420"/>
                <wp:lineTo x="2143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320" cy="220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BF9FAA" w14:textId="77777777" w:rsidR="00D3200F" w:rsidRDefault="00D3200F" w:rsidP="00D71B0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</w:p>
    <w:p w14:paraId="2FFB8C6D" w14:textId="77777777" w:rsidR="00DD59E3" w:rsidRDefault="00D71B0A" w:rsidP="00D71B0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Число детей дошкольного возраста с тяжелыми нарушениями развития увеличивается с каждым годом. Одним из них является моторная</w:t>
      </w:r>
      <w:r w:rsidR="00D3200F" w:rsidRPr="00D3200F">
        <w:rPr>
          <w:rStyle w:val="c2"/>
          <w:color w:val="000000"/>
          <w:sz w:val="28"/>
          <w:szCs w:val="28"/>
        </w:rPr>
        <w:t xml:space="preserve"> (</w:t>
      </w:r>
      <w:r w:rsidR="00DD59E3" w:rsidRPr="00D3200F">
        <w:rPr>
          <w:rStyle w:val="c2"/>
          <w:color w:val="000000"/>
          <w:sz w:val="28"/>
          <w:szCs w:val="28"/>
        </w:rPr>
        <w:t xml:space="preserve">экспрессивная) </w:t>
      </w:r>
      <w:r w:rsidR="00DD59E3">
        <w:rPr>
          <w:rStyle w:val="c2"/>
          <w:color w:val="000000"/>
          <w:sz w:val="28"/>
          <w:szCs w:val="28"/>
        </w:rPr>
        <w:t xml:space="preserve">алалия ил </w:t>
      </w:r>
      <w:proofErr w:type="spellStart"/>
      <w:r w:rsidR="00DD59E3" w:rsidRPr="00DD59E3">
        <w:rPr>
          <w:rStyle w:val="c2"/>
          <w:color w:val="000000"/>
          <w:sz w:val="28"/>
          <w:szCs w:val="28"/>
        </w:rPr>
        <w:t>дисфази</w:t>
      </w:r>
      <w:r w:rsidR="00DD59E3">
        <w:rPr>
          <w:rStyle w:val="c2"/>
          <w:color w:val="000000"/>
          <w:sz w:val="28"/>
          <w:szCs w:val="28"/>
        </w:rPr>
        <w:t>я</w:t>
      </w:r>
      <w:proofErr w:type="spellEnd"/>
      <w:r w:rsidR="00DD59E3" w:rsidRPr="00DD59E3">
        <w:rPr>
          <w:rStyle w:val="c2"/>
          <w:color w:val="000000"/>
          <w:sz w:val="28"/>
          <w:szCs w:val="28"/>
        </w:rPr>
        <w:t xml:space="preserve"> развития (стойкое недоразвитие или полное отсутствие речи, вызванное органическими поражениями корковых зон головного мозга, отвечающих за речевое развитие</w:t>
      </w:r>
      <w:r w:rsidR="00DD59E3">
        <w:rPr>
          <w:rStyle w:val="c2"/>
          <w:color w:val="000000"/>
          <w:sz w:val="28"/>
          <w:szCs w:val="28"/>
        </w:rPr>
        <w:t>).</w:t>
      </w:r>
    </w:p>
    <w:p w14:paraId="7F72EDE0" w14:textId="4337EE03" w:rsidR="00D71B0A" w:rsidRDefault="00D71B0A" w:rsidP="00D71B0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</w:t>
      </w:r>
      <w:r w:rsidR="00DD59E3">
        <w:rPr>
          <w:rStyle w:val="c2"/>
          <w:color w:val="000000"/>
          <w:sz w:val="28"/>
          <w:szCs w:val="28"/>
        </w:rPr>
        <w:t>Такие дети</w:t>
      </w:r>
      <w:r>
        <w:rPr>
          <w:rStyle w:val="c2"/>
          <w:color w:val="000000"/>
          <w:sz w:val="28"/>
          <w:szCs w:val="28"/>
        </w:rPr>
        <w:t xml:space="preserve"> способ</w:t>
      </w:r>
      <w:r w:rsidR="00DD59E3">
        <w:rPr>
          <w:rStyle w:val="c2"/>
          <w:color w:val="000000"/>
          <w:sz w:val="28"/>
          <w:szCs w:val="28"/>
        </w:rPr>
        <w:t xml:space="preserve">ны </w:t>
      </w:r>
      <w:r>
        <w:rPr>
          <w:rStyle w:val="c2"/>
          <w:color w:val="000000"/>
          <w:sz w:val="28"/>
          <w:szCs w:val="28"/>
        </w:rPr>
        <w:t>понять смысл обращённой к н</w:t>
      </w:r>
      <w:r w:rsidR="00DD59E3">
        <w:rPr>
          <w:rStyle w:val="c2"/>
          <w:color w:val="000000"/>
          <w:sz w:val="28"/>
          <w:szCs w:val="28"/>
        </w:rPr>
        <w:t>им</w:t>
      </w:r>
      <w:r>
        <w:rPr>
          <w:rStyle w:val="c2"/>
          <w:color w:val="000000"/>
          <w:sz w:val="28"/>
          <w:szCs w:val="28"/>
        </w:rPr>
        <w:t xml:space="preserve"> речи, однако не мо</w:t>
      </w:r>
      <w:r w:rsidR="00DD59E3">
        <w:rPr>
          <w:rStyle w:val="c2"/>
          <w:color w:val="000000"/>
          <w:sz w:val="28"/>
          <w:szCs w:val="28"/>
        </w:rPr>
        <w:t>гут</w:t>
      </w:r>
      <w:r>
        <w:rPr>
          <w:rStyle w:val="c2"/>
          <w:color w:val="000000"/>
          <w:sz w:val="28"/>
          <w:szCs w:val="28"/>
        </w:rPr>
        <w:t xml:space="preserve"> выстроить самостоятельное высказывание</w:t>
      </w:r>
      <w:r w:rsidR="00DD59E3">
        <w:rPr>
          <w:rStyle w:val="c2"/>
          <w:color w:val="000000"/>
          <w:sz w:val="28"/>
          <w:szCs w:val="28"/>
        </w:rPr>
        <w:t>, у них</w:t>
      </w:r>
      <w:r>
        <w:rPr>
          <w:rStyle w:val="c2"/>
          <w:color w:val="000000"/>
          <w:sz w:val="28"/>
          <w:szCs w:val="28"/>
        </w:rPr>
        <w:t xml:space="preserve"> снижен</w:t>
      </w:r>
      <w:r w:rsidR="00DD59E3">
        <w:rPr>
          <w:rStyle w:val="c2"/>
          <w:color w:val="000000"/>
          <w:sz w:val="28"/>
          <w:szCs w:val="28"/>
        </w:rPr>
        <w:t>а</w:t>
      </w:r>
      <w:r>
        <w:rPr>
          <w:rStyle w:val="c2"/>
          <w:color w:val="000000"/>
          <w:sz w:val="28"/>
          <w:szCs w:val="28"/>
        </w:rPr>
        <w:t xml:space="preserve"> мотивация к общению</w:t>
      </w:r>
      <w:r w:rsidR="00DD59E3">
        <w:rPr>
          <w:rStyle w:val="c2"/>
          <w:color w:val="000000"/>
          <w:sz w:val="28"/>
          <w:szCs w:val="28"/>
        </w:rPr>
        <w:t>.</w:t>
      </w:r>
    </w:p>
    <w:p w14:paraId="49A5447B" w14:textId="77777777" w:rsidR="00D3200F" w:rsidRDefault="00D3200F" w:rsidP="00DD59E3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14:paraId="771CA9C0" w14:textId="53B2D330" w:rsidR="00D71B0A" w:rsidRDefault="00D71B0A" w:rsidP="00D71B0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Цель родителей – создать насыщенную речевую среду. Режимные моменты сопровождать постоянными комментариями.</w:t>
      </w:r>
    </w:p>
    <w:p w14:paraId="0E5CBA13" w14:textId="77777777" w:rsidR="00DD59E3" w:rsidRDefault="00DD59E3" w:rsidP="00D71B0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1A922DD" w14:textId="77777777" w:rsidR="00D71B0A" w:rsidRDefault="00D71B0A" w:rsidP="00D71B0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Правила взаимодействия с детьми с моторной алалией:</w:t>
      </w:r>
    </w:p>
    <w:p w14:paraId="70AB325A" w14:textId="77777777" w:rsidR="00D71B0A" w:rsidRDefault="00D71B0A" w:rsidP="00D71B0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Не использовать слова «скажи», «повтори»;</w:t>
      </w:r>
    </w:p>
    <w:p w14:paraId="72B79E21" w14:textId="77777777" w:rsidR="00D71B0A" w:rsidRDefault="00D71B0A" w:rsidP="00D71B0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Речь взрослых должна состоять из коротких и простых предложений (2 – 4 слова);</w:t>
      </w:r>
    </w:p>
    <w:p w14:paraId="093A4683" w14:textId="77777777" w:rsidR="00D71B0A" w:rsidRDefault="00D71B0A" w:rsidP="00D71B0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Использовать разную интонацию, менять силу голоса;</w:t>
      </w:r>
    </w:p>
    <w:p w14:paraId="1BAFC012" w14:textId="77777777" w:rsidR="00D71B0A" w:rsidRDefault="00D71B0A" w:rsidP="00D71B0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Между фразами делать паузы;</w:t>
      </w:r>
    </w:p>
    <w:p w14:paraId="40683A05" w14:textId="77777777" w:rsidR="00D71B0A" w:rsidRDefault="00D71B0A" w:rsidP="00D71B0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5. Слова произносить четко, выделяя ударный слог;</w:t>
      </w:r>
    </w:p>
    <w:p w14:paraId="7986B697" w14:textId="77777777" w:rsidR="00D71B0A" w:rsidRDefault="00D71B0A" w:rsidP="00D71B0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6. Словосочетания повторять несколько раз;</w:t>
      </w:r>
    </w:p>
    <w:p w14:paraId="4017CAD2" w14:textId="018E256A" w:rsidR="00D71B0A" w:rsidRDefault="00D71B0A" w:rsidP="00D71B0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7. Чаще обращаться к ребёнку, задавать вопросы.</w:t>
      </w:r>
    </w:p>
    <w:p w14:paraId="453DF839" w14:textId="77777777" w:rsidR="00D3200F" w:rsidRDefault="00D3200F" w:rsidP="00D71B0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BCCBFD1" w14:textId="77777777" w:rsidR="00D71B0A" w:rsidRDefault="00D71B0A" w:rsidP="00D71B0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Улица для ребёнка с моторной алалией эмоционально нагружена – именно там ребёнок встречается с кошкой и с насекомыми, с транспортом, с птицами. И данные слова, поэтому, запоминаются малышом с меньшим количеством повторов и на долгий срок.</w:t>
      </w:r>
    </w:p>
    <w:p w14:paraId="28E7937D" w14:textId="77777777" w:rsidR="00D71B0A" w:rsidRDefault="00D71B0A" w:rsidP="00D71B0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детей-</w:t>
      </w:r>
      <w:proofErr w:type="spellStart"/>
      <w:r>
        <w:rPr>
          <w:rStyle w:val="c2"/>
          <w:color w:val="000000"/>
          <w:sz w:val="28"/>
          <w:szCs w:val="28"/>
        </w:rPr>
        <w:t>алаликов</w:t>
      </w:r>
      <w:proofErr w:type="spellEnd"/>
      <w:r>
        <w:rPr>
          <w:rStyle w:val="c2"/>
          <w:color w:val="000000"/>
          <w:sz w:val="28"/>
          <w:szCs w:val="28"/>
        </w:rPr>
        <w:t xml:space="preserve"> нарушены моторные функции, которые выражаются в </w:t>
      </w:r>
      <w:proofErr w:type="spellStart"/>
      <w:r>
        <w:rPr>
          <w:rStyle w:val="c2"/>
          <w:color w:val="000000"/>
          <w:sz w:val="28"/>
          <w:szCs w:val="28"/>
        </w:rPr>
        <w:t>нескоординированности</w:t>
      </w:r>
      <w:proofErr w:type="spellEnd"/>
      <w:r>
        <w:rPr>
          <w:rStyle w:val="c2"/>
          <w:color w:val="000000"/>
          <w:sz w:val="28"/>
          <w:szCs w:val="28"/>
        </w:rPr>
        <w:t xml:space="preserve"> движений. У данных детей слабые нейронные связи в коре головного мозга и слабые межполушарные связи. Одной из действенных терапий для таких малышей является лепка.</w:t>
      </w:r>
    </w:p>
    <w:p w14:paraId="5711DEE0" w14:textId="77777777" w:rsidR="00D71B0A" w:rsidRDefault="00D71B0A" w:rsidP="00D71B0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Плюсы лепки:</w:t>
      </w:r>
    </w:p>
    <w:p w14:paraId="63A0279E" w14:textId="77777777" w:rsidR="00D71B0A" w:rsidRDefault="00D71B0A" w:rsidP="00D71B0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ребенок научается распределять усилия пальцев рук и ладоней, в результате быстрее осваивается одевание, застёгивание, рисование;</w:t>
      </w:r>
    </w:p>
    <w:p w14:paraId="121CB5FD" w14:textId="77777777" w:rsidR="00D71B0A" w:rsidRDefault="00D71B0A" w:rsidP="00D71B0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научившись прилагать усилия, малыш начинает понимать, где он устаёт, а где ещё не устал;</w:t>
      </w:r>
    </w:p>
    <w:p w14:paraId="727E595D" w14:textId="0606084C" w:rsidR="00D71B0A" w:rsidRDefault="00D71B0A" w:rsidP="00D71B0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повышается терпение и </w:t>
      </w:r>
      <w:r w:rsidR="00D3200F">
        <w:rPr>
          <w:rStyle w:val="c2"/>
          <w:color w:val="000000"/>
          <w:sz w:val="28"/>
          <w:szCs w:val="28"/>
        </w:rPr>
        <w:t>настойчивость</w:t>
      </w:r>
      <w:r>
        <w:rPr>
          <w:rStyle w:val="c2"/>
          <w:color w:val="000000"/>
          <w:sz w:val="28"/>
          <w:szCs w:val="28"/>
        </w:rPr>
        <w:t>, что позволяет увеличить длительность занятий;</w:t>
      </w:r>
    </w:p>
    <w:p w14:paraId="7437364C" w14:textId="77777777" w:rsidR="00D71B0A" w:rsidRDefault="00D71B0A" w:rsidP="00D71B0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ребёнок лучше слушается и меньше капризничает.</w:t>
      </w:r>
    </w:p>
    <w:p w14:paraId="052B0902" w14:textId="75687CB2" w:rsidR="00D71B0A" w:rsidRDefault="00D71B0A" w:rsidP="00D71B0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>Преодоление моторной алалии – это длительный и трудоёмкий процесс. В начале работы нужно создать пусковые механизмы или стимулы, которые позволят ребёнку с моторной алалией усваивать языковую систему в целом. В работе необходимо учитывать риск перегрузить малыша, поэтому задания должны быть дозированы и правильно подобраны.</w:t>
      </w:r>
    </w:p>
    <w:p w14:paraId="4484A3BD" w14:textId="77777777" w:rsidR="00D3200F" w:rsidRDefault="00D3200F" w:rsidP="00D71B0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F054DE4" w14:textId="77777777" w:rsidR="00D71B0A" w:rsidRDefault="00D71B0A" w:rsidP="00D71B0A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Игры и упражнения</w:t>
      </w:r>
    </w:p>
    <w:p w14:paraId="698A1E8F" w14:textId="77777777" w:rsidR="00D71B0A" w:rsidRDefault="00D71B0A" w:rsidP="00D71B0A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(Пятница Т.В., </w:t>
      </w:r>
      <w:proofErr w:type="spellStart"/>
      <w:r>
        <w:rPr>
          <w:rStyle w:val="c2"/>
          <w:color w:val="000000"/>
          <w:sz w:val="28"/>
          <w:szCs w:val="28"/>
        </w:rPr>
        <w:t>Башинская</w:t>
      </w:r>
      <w:proofErr w:type="spellEnd"/>
      <w:r>
        <w:rPr>
          <w:rStyle w:val="c2"/>
          <w:color w:val="000000"/>
          <w:sz w:val="28"/>
          <w:szCs w:val="28"/>
        </w:rPr>
        <w:t xml:space="preserve"> Т.В.)</w:t>
      </w:r>
    </w:p>
    <w:p w14:paraId="72C34204" w14:textId="3ECEF640" w:rsidR="00D71B0A" w:rsidRDefault="00D71B0A" w:rsidP="00D71B0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 </w:t>
      </w:r>
      <w:r>
        <w:rPr>
          <w:rStyle w:val="c5"/>
          <w:b/>
          <w:bCs/>
          <w:color w:val="000000"/>
          <w:sz w:val="28"/>
          <w:szCs w:val="28"/>
        </w:rPr>
        <w:t>«Дай»</w:t>
      </w:r>
      <w:r>
        <w:rPr>
          <w:rStyle w:val="c2"/>
          <w:color w:val="000000"/>
          <w:sz w:val="28"/>
          <w:szCs w:val="28"/>
        </w:rPr>
        <w:t xml:space="preserve"> - учим выражать просьбу жестом. Показывая на желаемый объект, ребёнок произносит </w:t>
      </w:r>
      <w:r w:rsidR="00DD59E3">
        <w:rPr>
          <w:rStyle w:val="c2"/>
          <w:color w:val="000000"/>
          <w:sz w:val="28"/>
          <w:szCs w:val="28"/>
        </w:rPr>
        <w:t>какой-либо</w:t>
      </w:r>
      <w:r>
        <w:rPr>
          <w:rStyle w:val="c2"/>
          <w:color w:val="000000"/>
          <w:sz w:val="28"/>
          <w:szCs w:val="28"/>
        </w:rPr>
        <w:t xml:space="preserve"> звук, взрослый уточняет слово, подкрепляя его жестом.</w:t>
      </w:r>
    </w:p>
    <w:p w14:paraId="47C88D23" w14:textId="77777777" w:rsidR="00D71B0A" w:rsidRDefault="00D71B0A" w:rsidP="00D71B0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 </w:t>
      </w:r>
      <w:r>
        <w:rPr>
          <w:rStyle w:val="c5"/>
          <w:b/>
          <w:bCs/>
          <w:color w:val="000000"/>
          <w:sz w:val="28"/>
          <w:szCs w:val="28"/>
        </w:rPr>
        <w:t>«Мяч»</w:t>
      </w:r>
      <w:r>
        <w:rPr>
          <w:rStyle w:val="c2"/>
          <w:color w:val="000000"/>
          <w:sz w:val="28"/>
          <w:szCs w:val="28"/>
        </w:rPr>
        <w:t> - упражняем в совмещении движения крупных суставов рук с голосовой реакцией. Взрослый катит ребёнку мяч, с резким и громким звуком «а», просит отдать мяч со словом «дай».</w:t>
      </w:r>
    </w:p>
    <w:p w14:paraId="73DB50F4" w14:textId="77777777" w:rsidR="00D71B0A" w:rsidRDefault="00D71B0A" w:rsidP="00D71B0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 </w:t>
      </w:r>
      <w:r>
        <w:rPr>
          <w:rStyle w:val="c5"/>
          <w:b/>
          <w:bCs/>
          <w:color w:val="000000"/>
          <w:sz w:val="28"/>
          <w:szCs w:val="28"/>
        </w:rPr>
        <w:t>«Камешки» </w:t>
      </w:r>
      <w:r>
        <w:rPr>
          <w:rStyle w:val="c2"/>
          <w:color w:val="000000"/>
          <w:sz w:val="28"/>
          <w:szCs w:val="28"/>
        </w:rPr>
        <w:t>- ребёнок бросает мелкие камешки, крупные бусинки в воду, произнося звук «</w:t>
      </w:r>
      <w:proofErr w:type="spellStart"/>
      <w:r>
        <w:rPr>
          <w:rStyle w:val="c2"/>
          <w:color w:val="000000"/>
          <w:sz w:val="28"/>
          <w:szCs w:val="28"/>
        </w:rPr>
        <w:t>буль</w:t>
      </w:r>
      <w:proofErr w:type="spellEnd"/>
      <w:r>
        <w:rPr>
          <w:rStyle w:val="c2"/>
          <w:color w:val="000000"/>
          <w:sz w:val="28"/>
          <w:szCs w:val="28"/>
        </w:rPr>
        <w:t>».</w:t>
      </w:r>
    </w:p>
    <w:p w14:paraId="3FBD874B" w14:textId="77777777" w:rsidR="00D71B0A" w:rsidRDefault="00D71B0A" w:rsidP="00D71B0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 </w:t>
      </w:r>
      <w:r>
        <w:rPr>
          <w:rStyle w:val="c5"/>
          <w:b/>
          <w:bCs/>
          <w:color w:val="000000"/>
          <w:sz w:val="28"/>
          <w:szCs w:val="28"/>
        </w:rPr>
        <w:t>«Индейцы»</w:t>
      </w:r>
      <w:r>
        <w:rPr>
          <w:rStyle w:val="c2"/>
          <w:color w:val="000000"/>
          <w:sz w:val="28"/>
          <w:szCs w:val="28"/>
        </w:rPr>
        <w:t> - ребёнок протяжно произносит звук «</w:t>
      </w:r>
      <w:proofErr w:type="spellStart"/>
      <w:r>
        <w:rPr>
          <w:rStyle w:val="c2"/>
          <w:color w:val="000000"/>
          <w:sz w:val="28"/>
          <w:szCs w:val="28"/>
        </w:rPr>
        <w:t>ааа</w:t>
      </w:r>
      <w:proofErr w:type="spellEnd"/>
      <w:r>
        <w:rPr>
          <w:rStyle w:val="c2"/>
          <w:color w:val="000000"/>
          <w:sz w:val="28"/>
          <w:szCs w:val="28"/>
        </w:rPr>
        <w:t>», хлопая ладошкой по губам.</w:t>
      </w:r>
    </w:p>
    <w:p w14:paraId="64FC1C63" w14:textId="77777777" w:rsidR="00D71B0A" w:rsidRDefault="00D71B0A" w:rsidP="00D71B0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 </w:t>
      </w:r>
      <w:r>
        <w:rPr>
          <w:rStyle w:val="c5"/>
          <w:b/>
          <w:bCs/>
          <w:color w:val="000000"/>
          <w:sz w:val="28"/>
          <w:szCs w:val="28"/>
        </w:rPr>
        <w:t>«Салют»</w:t>
      </w:r>
      <w:r>
        <w:rPr>
          <w:rStyle w:val="c2"/>
          <w:color w:val="000000"/>
          <w:sz w:val="28"/>
          <w:szCs w:val="28"/>
        </w:rPr>
        <w:t> - вызываем эмоцию радости от выполненного задания, учим произносить звук в момент движения. После выполнения каждого задания – «праздник с фейерверком»: взрослый, крепко сжав кулаки, произносит протяжный звук – «</w:t>
      </w:r>
      <w:proofErr w:type="spellStart"/>
      <w:r>
        <w:rPr>
          <w:rStyle w:val="c2"/>
          <w:color w:val="000000"/>
          <w:sz w:val="28"/>
          <w:szCs w:val="28"/>
        </w:rPr>
        <w:t>ссс</w:t>
      </w:r>
      <w:proofErr w:type="spellEnd"/>
      <w:r>
        <w:rPr>
          <w:rStyle w:val="c2"/>
          <w:color w:val="000000"/>
          <w:sz w:val="28"/>
          <w:szCs w:val="28"/>
        </w:rPr>
        <w:t>», затем резко разжимает кулаки и произносит слово «салют».</w:t>
      </w:r>
    </w:p>
    <w:p w14:paraId="36DA017E" w14:textId="77777777" w:rsidR="00D71B0A" w:rsidRDefault="00D71B0A" w:rsidP="00D71B0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«Бегемот»</w:t>
      </w:r>
      <w:r>
        <w:rPr>
          <w:rStyle w:val="c2"/>
          <w:color w:val="000000"/>
          <w:sz w:val="28"/>
          <w:szCs w:val="28"/>
        </w:rPr>
        <w:t> - развиваем голос, учим издавать звуки в момент чередующихся движений рук. Взрослый читает текст, ребёнок произносит звуки, как бегемот, раскрывая рот.</w:t>
      </w:r>
    </w:p>
    <w:p w14:paraId="64781E74" w14:textId="77777777" w:rsidR="00D71B0A" w:rsidRDefault="00D71B0A" w:rsidP="00D71B0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Раздаётся из болота «а-а-а-а!»</w:t>
      </w:r>
    </w:p>
    <w:p w14:paraId="6F35469E" w14:textId="77777777" w:rsidR="00D71B0A" w:rsidRDefault="00D71B0A" w:rsidP="00D71B0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Грозный голос бегемота «а-а-а-а!»</w:t>
      </w:r>
    </w:p>
    <w:p w14:paraId="69E30C9D" w14:textId="77777777" w:rsidR="00D71B0A" w:rsidRDefault="00D71B0A" w:rsidP="00D71B0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Он болото стережёт «а-а-а-а!»</w:t>
      </w:r>
    </w:p>
    <w:p w14:paraId="4667CE8F" w14:textId="77777777" w:rsidR="00D71B0A" w:rsidRDefault="00D71B0A" w:rsidP="00D71B0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Грозным голосом поёт «а-а-а-а!»</w:t>
      </w:r>
    </w:p>
    <w:p w14:paraId="6899D3E1" w14:textId="77777777" w:rsidR="00D3200F" w:rsidRDefault="00D3200F" w:rsidP="00D71B0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</w:p>
    <w:p w14:paraId="176C1087" w14:textId="2F8A52DE" w:rsidR="00D71B0A" w:rsidRDefault="00D71B0A" w:rsidP="00D71B0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Позитивный настрой, регулярность, терпение, любовь – это главные составляющие успеха в достижении положительного результата вашим ребёнком.</w:t>
      </w:r>
    </w:p>
    <w:p w14:paraId="632807F3" w14:textId="77777777" w:rsidR="0096514B" w:rsidRDefault="0096514B"/>
    <w:sectPr w:rsidR="00965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EA0"/>
    <w:rsid w:val="00833966"/>
    <w:rsid w:val="009314B5"/>
    <w:rsid w:val="0096514B"/>
    <w:rsid w:val="00C56EA0"/>
    <w:rsid w:val="00D3200F"/>
    <w:rsid w:val="00D71B0A"/>
    <w:rsid w:val="00DD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6A71C"/>
  <w15:chartTrackingRefBased/>
  <w15:docId w15:val="{026E7D3B-ABE7-4478-BBA3-6801DA1F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71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71B0A"/>
  </w:style>
  <w:style w:type="paragraph" w:customStyle="1" w:styleId="c0">
    <w:name w:val="c0"/>
    <w:basedOn w:val="a"/>
    <w:rsid w:val="00D71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71B0A"/>
  </w:style>
  <w:style w:type="paragraph" w:customStyle="1" w:styleId="c4">
    <w:name w:val="c4"/>
    <w:basedOn w:val="a"/>
    <w:rsid w:val="00D71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71B0A"/>
  </w:style>
  <w:style w:type="character" w:customStyle="1" w:styleId="c5">
    <w:name w:val="c5"/>
    <w:basedOn w:val="a0"/>
    <w:rsid w:val="00D71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6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Logovix</dc:creator>
  <cp:keywords/>
  <dc:description/>
  <cp:lastModifiedBy>Пользователь</cp:lastModifiedBy>
  <cp:revision>2</cp:revision>
  <dcterms:created xsi:type="dcterms:W3CDTF">2025-04-30T07:42:00Z</dcterms:created>
  <dcterms:modified xsi:type="dcterms:W3CDTF">2025-04-30T07:42:00Z</dcterms:modified>
</cp:coreProperties>
</file>